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39" w:rsidRPr="006658D3" w:rsidRDefault="00032039" w:rsidP="00032039">
      <w:pPr>
        <w:jc w:val="both"/>
        <w:rPr>
          <w:b/>
          <w:bCs/>
          <w:lang w:val="sr-Cyrl-CS"/>
        </w:rPr>
      </w:pPr>
    </w:p>
    <w:p w:rsidR="00032039" w:rsidRPr="006658D3" w:rsidRDefault="00032039" w:rsidP="00032039">
      <w:pPr>
        <w:jc w:val="center"/>
        <w:outlineLvl w:val="1"/>
        <w:rPr>
          <w:bCs/>
          <w:sz w:val="28"/>
          <w:szCs w:val="28"/>
          <w:lang w:val="sr-Cyrl-CS"/>
        </w:rPr>
      </w:pPr>
    </w:p>
    <w:p w:rsidR="00032039" w:rsidRPr="006658D3" w:rsidRDefault="00032039" w:rsidP="00032039">
      <w:pPr>
        <w:jc w:val="center"/>
        <w:rPr>
          <w:b/>
          <w:sz w:val="28"/>
          <w:szCs w:val="28"/>
          <w:lang w:val="sr-Cyrl-CS"/>
        </w:rPr>
      </w:pPr>
      <w:r w:rsidRPr="006658D3">
        <w:rPr>
          <w:b/>
          <w:sz w:val="28"/>
          <w:szCs w:val="28"/>
          <w:lang w:val="sr-Cyrl-CS"/>
        </w:rPr>
        <w:t>ЗАКОН</w:t>
      </w:r>
    </w:p>
    <w:p w:rsidR="00032039" w:rsidRPr="006658D3" w:rsidRDefault="00032039" w:rsidP="00032039">
      <w:pPr>
        <w:jc w:val="center"/>
        <w:rPr>
          <w:b/>
          <w:sz w:val="28"/>
          <w:szCs w:val="28"/>
          <w:lang w:val="sr-Cyrl-CS"/>
        </w:rPr>
      </w:pPr>
      <w:r w:rsidRPr="006658D3">
        <w:rPr>
          <w:b/>
          <w:sz w:val="28"/>
          <w:szCs w:val="28"/>
          <w:lang w:val="sr-Cyrl-CS"/>
        </w:rPr>
        <w:t>О СТИЦАЊУ СТАТУСА САМОСТАЛНОГ УМЈЕТНИКА</w:t>
      </w:r>
    </w:p>
    <w:p w:rsidR="00032039" w:rsidRPr="006658D3" w:rsidRDefault="00032039" w:rsidP="00032039">
      <w:pPr>
        <w:jc w:val="center"/>
        <w:rPr>
          <w:b/>
          <w:sz w:val="28"/>
          <w:szCs w:val="28"/>
          <w:lang w:val="sr-Cyrl-CS"/>
        </w:rPr>
      </w:pPr>
      <w:r w:rsidRPr="006658D3">
        <w:rPr>
          <w:b/>
          <w:sz w:val="28"/>
          <w:szCs w:val="28"/>
          <w:lang w:val="sr-Cyrl-CS"/>
        </w:rPr>
        <w:t>И САМОСТАЛНОГ СТРУЧЊАКА У КУЛТУРИ</w:t>
      </w:r>
    </w:p>
    <w:p w:rsidR="00032039" w:rsidRPr="006658D3" w:rsidRDefault="00032039" w:rsidP="00032039">
      <w:pPr>
        <w:rPr>
          <w:sz w:val="28"/>
          <w:szCs w:val="28"/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t>Члан 1.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ind w:firstLine="709"/>
        <w:jc w:val="both"/>
        <w:rPr>
          <w:lang w:val="sr-Cyrl-CS"/>
        </w:rPr>
      </w:pPr>
      <w:r w:rsidRPr="006658D3">
        <w:rPr>
          <w:lang w:val="sr-Cyrl-CS"/>
        </w:rPr>
        <w:t>Овим законом уређују се услови и начин стицања статуса самосталног умјетника и самосталног стручњака у култури, права и обавезе самосталног умјетника и самосталног стручњака у култури, вођење eвидeнциjе о самосталним умјетницима и самосталним стручњацима у култури, oбeзбjeђивaњe средстава, те друга питања од значаја за самосталне умјетнике и самосталне стручњаке у култури.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t>Члан 2.</w:t>
      </w:r>
    </w:p>
    <w:p w:rsidR="00032039" w:rsidRPr="006658D3" w:rsidRDefault="00032039" w:rsidP="00032039">
      <w:pPr>
        <w:ind w:firstLine="709"/>
        <w:jc w:val="both"/>
        <w:rPr>
          <w:lang w:val="sr-Cyrl-CS"/>
        </w:rPr>
      </w:pPr>
    </w:p>
    <w:p w:rsidR="00032039" w:rsidRPr="006658D3" w:rsidRDefault="00032039" w:rsidP="00032039">
      <w:pPr>
        <w:ind w:firstLine="709"/>
        <w:jc w:val="both"/>
        <w:rPr>
          <w:lang w:val="sr-Cyrl-CS"/>
        </w:rPr>
      </w:pPr>
      <w:r w:rsidRPr="006658D3">
        <w:rPr>
          <w:lang w:val="sr-Cyrl-CS"/>
        </w:rPr>
        <w:t>Циљ утврђивања статуса самосталног умјетника и самосталног стручњака у култури је подстицање умјетничког и културног стваралаштва умјетника и стручњака у култури Републике Српске (у даљем тексту: Република), те утврђивање административних и финансијских мјера за јачање њиховог умјетничког и стручног стваралаштва.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t>Члан 3.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ind w:firstLine="720"/>
        <w:jc w:val="both"/>
        <w:rPr>
          <w:lang w:val="sr-Cyrl-CS"/>
        </w:rPr>
      </w:pPr>
      <w:r w:rsidRPr="006658D3">
        <w:rPr>
          <w:lang w:val="sr-Cyrl-CS"/>
        </w:rPr>
        <w:t>Нa питaњa кoja нису oвим зaкoнoм пoсeбнo урeђeнa схoднo сe примjeњуjу oдрeдбe закона којим се уређуjе систем обавезних доприноса и одредбе закoна којим се уређује управни поступак.</w:t>
      </w:r>
    </w:p>
    <w:p w:rsidR="00032039" w:rsidRPr="006658D3" w:rsidRDefault="00032039" w:rsidP="00032039">
      <w:pPr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t>Члан 4.</w:t>
      </w:r>
    </w:p>
    <w:p w:rsidR="00032039" w:rsidRPr="006658D3" w:rsidRDefault="00032039" w:rsidP="00032039">
      <w:pPr>
        <w:rPr>
          <w:lang w:val="sr-Cyrl-CS"/>
        </w:rPr>
      </w:pPr>
    </w:p>
    <w:p w:rsidR="00032039" w:rsidRPr="006658D3" w:rsidRDefault="00032039" w:rsidP="00032039">
      <w:pPr>
        <w:ind w:firstLine="720"/>
        <w:jc w:val="both"/>
        <w:rPr>
          <w:lang w:val="sr-Cyrl-CS"/>
        </w:rPr>
      </w:pPr>
      <w:r w:rsidRPr="006658D3">
        <w:rPr>
          <w:lang w:val="sr-Cyrl-CS"/>
        </w:rPr>
        <w:t xml:space="preserve">Граматички изрази употријебљени у овом закону за означавање женског или мушког пола подразумијевају оба рода. </w:t>
      </w:r>
    </w:p>
    <w:p w:rsidR="00032039" w:rsidRPr="006658D3" w:rsidRDefault="00032039" w:rsidP="00032039">
      <w:pPr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t>Члан 5.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numPr>
          <w:ilvl w:val="0"/>
          <w:numId w:val="12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Самостални умјетник је умјетник који самостално, у виду јединог занимања, ствара ауторска дјела из области умјетности или изводи и интерпретира умјетничка или ауторска дјела из области умјетности и културе, у складу са законом којим се уређује област културе.</w:t>
      </w:r>
    </w:p>
    <w:p w:rsidR="00032039" w:rsidRPr="006658D3" w:rsidRDefault="00032039" w:rsidP="00032039">
      <w:pPr>
        <w:numPr>
          <w:ilvl w:val="0"/>
          <w:numId w:val="12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Статус самосталног умјетника може се стећи за сваку дјелатност у области умјетничког стваралаштва, продукције и интерпретације:</w:t>
      </w:r>
    </w:p>
    <w:p w:rsidR="00032039" w:rsidRPr="006658D3" w:rsidRDefault="00032039" w:rsidP="00032039">
      <w:pPr>
        <w:tabs>
          <w:tab w:val="left" w:pos="117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t>1)</w:t>
      </w:r>
      <w:r w:rsidRPr="006658D3">
        <w:rPr>
          <w:lang w:val="sr-Cyrl-CS"/>
        </w:rPr>
        <w:tab/>
        <w:t>књижевност,</w:t>
      </w:r>
    </w:p>
    <w:p w:rsidR="00032039" w:rsidRPr="006658D3" w:rsidRDefault="00032039" w:rsidP="00032039">
      <w:pPr>
        <w:tabs>
          <w:tab w:val="left" w:pos="117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t>2)</w:t>
      </w:r>
      <w:r w:rsidRPr="006658D3">
        <w:rPr>
          <w:lang w:val="sr-Cyrl-CS"/>
        </w:rPr>
        <w:tab/>
        <w:t>позоришна умјетност,</w:t>
      </w:r>
    </w:p>
    <w:p w:rsidR="00032039" w:rsidRPr="006658D3" w:rsidRDefault="00032039" w:rsidP="00032039">
      <w:pPr>
        <w:tabs>
          <w:tab w:val="left" w:pos="117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t>3)</w:t>
      </w:r>
      <w:r w:rsidRPr="006658D3">
        <w:rPr>
          <w:lang w:val="sr-Cyrl-CS"/>
        </w:rPr>
        <w:tab/>
        <w:t>музичка и музичко-сценска умјетност,</w:t>
      </w:r>
    </w:p>
    <w:p w:rsidR="00032039" w:rsidRPr="006658D3" w:rsidRDefault="00032039" w:rsidP="00032039">
      <w:pPr>
        <w:tabs>
          <w:tab w:val="left" w:pos="117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t>4)</w:t>
      </w:r>
      <w:r w:rsidRPr="006658D3">
        <w:rPr>
          <w:lang w:val="sr-Cyrl-CS"/>
        </w:rPr>
        <w:tab/>
        <w:t>умјетничка игра,</w:t>
      </w:r>
    </w:p>
    <w:p w:rsidR="00032039" w:rsidRPr="006658D3" w:rsidRDefault="00032039" w:rsidP="00032039">
      <w:pPr>
        <w:tabs>
          <w:tab w:val="left" w:pos="117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t>5)</w:t>
      </w:r>
      <w:r w:rsidRPr="006658D3">
        <w:rPr>
          <w:lang w:val="sr-Cyrl-CS"/>
        </w:rPr>
        <w:tab/>
        <w:t>ликовне умјетности,</w:t>
      </w:r>
    </w:p>
    <w:p w:rsidR="00032039" w:rsidRPr="006658D3" w:rsidRDefault="00032039" w:rsidP="00032039">
      <w:pPr>
        <w:tabs>
          <w:tab w:val="left" w:pos="117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t>6)</w:t>
      </w:r>
      <w:r w:rsidRPr="006658D3">
        <w:rPr>
          <w:lang w:val="sr-Cyrl-CS"/>
        </w:rPr>
        <w:tab/>
        <w:t>примијењене умјетности и дизајн,</w:t>
      </w:r>
    </w:p>
    <w:p w:rsidR="00032039" w:rsidRPr="006658D3" w:rsidRDefault="00032039" w:rsidP="00032039">
      <w:pPr>
        <w:tabs>
          <w:tab w:val="left" w:pos="117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t>7)</w:t>
      </w:r>
      <w:r w:rsidRPr="006658D3">
        <w:rPr>
          <w:lang w:val="sr-Cyrl-CS"/>
        </w:rPr>
        <w:tab/>
        <w:t>фотографија,</w:t>
      </w:r>
    </w:p>
    <w:p w:rsidR="00032039" w:rsidRPr="006658D3" w:rsidRDefault="00032039" w:rsidP="00032039">
      <w:pPr>
        <w:tabs>
          <w:tab w:val="left" w:pos="117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t>8)</w:t>
      </w:r>
      <w:r w:rsidRPr="006658D3">
        <w:rPr>
          <w:lang w:val="sr-Cyrl-CS"/>
        </w:rPr>
        <w:tab/>
        <w:t>филмска умјетност и аудио-визуелно стваралаштво,</w:t>
      </w:r>
    </w:p>
    <w:p w:rsidR="00032039" w:rsidRPr="006658D3" w:rsidRDefault="00032039" w:rsidP="00032039">
      <w:pPr>
        <w:tabs>
          <w:tab w:val="left" w:pos="117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lastRenderedPageBreak/>
        <w:t>9)</w:t>
      </w:r>
      <w:r w:rsidRPr="006658D3">
        <w:rPr>
          <w:lang w:val="sr-Cyrl-CS"/>
        </w:rPr>
        <w:tab/>
        <w:t>интердисциплинарно умјетничко поље,</w:t>
      </w:r>
    </w:p>
    <w:p w:rsidR="00032039" w:rsidRPr="006658D3" w:rsidRDefault="00032039" w:rsidP="00032039">
      <w:pPr>
        <w:tabs>
          <w:tab w:val="left" w:pos="117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t>10)</w:t>
      </w:r>
      <w:r w:rsidRPr="006658D3">
        <w:rPr>
          <w:lang w:val="sr-Cyrl-CS"/>
        </w:rPr>
        <w:tab/>
        <w:t>дигитално стваралаштво и мултимедија,</w:t>
      </w:r>
    </w:p>
    <w:p w:rsidR="00032039" w:rsidRPr="006658D3" w:rsidRDefault="00032039" w:rsidP="00032039">
      <w:pPr>
        <w:tabs>
          <w:tab w:val="left" w:pos="117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t>11)</w:t>
      </w:r>
      <w:r w:rsidRPr="006658D3">
        <w:rPr>
          <w:lang w:val="sr-Cyrl-CS"/>
        </w:rPr>
        <w:tab/>
        <w:t>умјетничка интерпретација културног насљеђа.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t>Члан 6.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Самостални стручњак у култури је стручњак који самостално, у виду јединог занимања, ствара ауторска дјела и обавља истраживачке, умјетничко-сарадничке, теоријско-критичке, едукативне, специјалистичке, продуцентске и организаторске послове из области умјетности и културе, у складу са законом којим се уређује област културе.</w:t>
      </w:r>
    </w:p>
    <w:p w:rsidR="00032039" w:rsidRPr="006658D3" w:rsidRDefault="00032039" w:rsidP="00032039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Статус самосталног стручњака у култури може се стећи за сваку дјелатност у области истраживања, презентовања, документовања, заштите и промовисања културе: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>откривање, прикупљање, истраживање, документовање, проучавање, вредновање, чување, заштита, интерпретација, представљање, коришћење, управљање и промоција културног насљеђа (материјалног и нематеријалног),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>библиотечко-информациона дјелатност,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>издаваштво,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>архивска дјелатност,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>музејска дјелатност,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>архитектура,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>превођење књижевних, стручних и научних текстова,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>научноистраживачки и стручни рад у култури,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>теоријско-критички рад у култури,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 xml:space="preserve">едукација у култури, 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>менаџмент у култури,</w:t>
      </w:r>
    </w:p>
    <w:p w:rsidR="00032039" w:rsidRPr="006658D3" w:rsidRDefault="00032039" w:rsidP="00032039">
      <w:pPr>
        <w:numPr>
          <w:ilvl w:val="0"/>
          <w:numId w:val="5"/>
        </w:numPr>
        <w:tabs>
          <w:tab w:val="left" w:pos="1170"/>
        </w:tabs>
        <w:ind w:left="0" w:firstLine="810"/>
        <w:jc w:val="both"/>
        <w:rPr>
          <w:lang w:val="sr-Cyrl-BA"/>
        </w:rPr>
      </w:pPr>
      <w:r w:rsidRPr="006658D3">
        <w:rPr>
          <w:lang w:val="sr-Cyrl-BA"/>
        </w:rPr>
        <w:t>продукција и организација културних програма.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t>Члан 7.</w:t>
      </w:r>
    </w:p>
    <w:p w:rsidR="00032039" w:rsidRPr="006658D3" w:rsidRDefault="00032039" w:rsidP="00032039">
      <w:pPr>
        <w:ind w:firstLine="720"/>
        <w:rPr>
          <w:lang w:val="sr-Cyrl-CS"/>
        </w:rPr>
      </w:pPr>
    </w:p>
    <w:p w:rsidR="00032039" w:rsidRPr="006658D3" w:rsidRDefault="00032039" w:rsidP="00032039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 xml:space="preserve">Умјетник, односно стручњак у култури може стећи статус самосталног умјетника, односно самосталног стручњака у култури уколико испуњава опште и посебне услове. </w:t>
      </w:r>
    </w:p>
    <w:p w:rsidR="00032039" w:rsidRPr="006658D3" w:rsidRDefault="00032039" w:rsidP="00032039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Општи услови за стицање статуса су:</w:t>
      </w:r>
    </w:p>
    <w:p w:rsidR="00032039" w:rsidRPr="006658D3" w:rsidRDefault="00032039" w:rsidP="00032039">
      <w:pPr>
        <w:ind w:firstLine="810"/>
        <w:jc w:val="both"/>
        <w:rPr>
          <w:lang w:val="sr-Cyrl-CS"/>
        </w:rPr>
      </w:pPr>
      <w:r w:rsidRPr="006658D3">
        <w:rPr>
          <w:lang w:val="sr-Cyrl-CS"/>
        </w:rPr>
        <w:t xml:space="preserve">1) да је држављанин Републике и Босне и Херцеговине, </w:t>
      </w:r>
    </w:p>
    <w:p w:rsidR="00032039" w:rsidRPr="006658D3" w:rsidRDefault="00032039" w:rsidP="00032039">
      <w:pPr>
        <w:ind w:firstLine="810"/>
        <w:jc w:val="both"/>
        <w:rPr>
          <w:lang w:val="sr-Cyrl-CS"/>
        </w:rPr>
      </w:pPr>
      <w:r w:rsidRPr="006658D3">
        <w:rPr>
          <w:lang w:val="sr-Cyrl-CS"/>
        </w:rPr>
        <w:t>2) да има пребивалиште на територији Републике,</w:t>
      </w:r>
    </w:p>
    <w:p w:rsidR="00032039" w:rsidRPr="006658D3" w:rsidRDefault="00032039" w:rsidP="00032039">
      <w:pPr>
        <w:ind w:firstLine="810"/>
        <w:jc w:val="both"/>
        <w:rPr>
          <w:lang w:val="sr-Cyrl-CS"/>
        </w:rPr>
      </w:pPr>
      <w:r w:rsidRPr="006658D3">
        <w:rPr>
          <w:lang w:val="sr-Cyrl-CS"/>
        </w:rPr>
        <w:t>3) да није у радном односу,</w:t>
      </w:r>
    </w:p>
    <w:p w:rsidR="00032039" w:rsidRPr="006658D3" w:rsidRDefault="00032039" w:rsidP="00032039">
      <w:pPr>
        <w:ind w:firstLine="810"/>
        <w:jc w:val="both"/>
        <w:rPr>
          <w:lang w:val="sr-Cyrl-CS"/>
        </w:rPr>
      </w:pPr>
      <w:r w:rsidRPr="006658D3">
        <w:rPr>
          <w:lang w:val="sr-Cyrl-CS"/>
        </w:rPr>
        <w:t xml:space="preserve">4) да му је умјетничко, односно стручно стваралаштво и дјеловање једино занимање, </w:t>
      </w:r>
    </w:p>
    <w:p w:rsidR="00032039" w:rsidRPr="006658D3" w:rsidRDefault="00032039" w:rsidP="00032039">
      <w:pPr>
        <w:ind w:firstLine="810"/>
        <w:jc w:val="both"/>
        <w:rPr>
          <w:lang w:val="sr-Cyrl-CS"/>
        </w:rPr>
      </w:pPr>
      <w:r w:rsidRPr="006658D3">
        <w:rPr>
          <w:lang w:val="sr-Cyrl-CS"/>
        </w:rPr>
        <w:t>5) да је уписан у Регистар умјетника, односно Регистар стручњака у култури који води Министарство просвјете и културе (у даљем тексту: Министарство), у складу са законом којим се уређује област културе.</w:t>
      </w:r>
    </w:p>
    <w:p w:rsidR="00032039" w:rsidRPr="006658D3" w:rsidRDefault="00032039" w:rsidP="00032039">
      <w:pPr>
        <w:ind w:firstLine="720"/>
        <w:jc w:val="both"/>
        <w:rPr>
          <w:lang w:val="sr-Cyrl-CS"/>
        </w:rPr>
      </w:pPr>
      <w:r w:rsidRPr="006658D3">
        <w:rPr>
          <w:lang w:val="sr-Cyrl-CS"/>
        </w:rPr>
        <w:t>(3) Поред услова из става 2. овог члана стручњак у култури може стећи статус самосталног стручњака у култури под условом да је стекао високо образовање из области наведених у члану 6. став 2. овог закона.</w:t>
      </w:r>
    </w:p>
    <w:p w:rsidR="00032039" w:rsidRPr="006658D3" w:rsidRDefault="00032039" w:rsidP="00032039">
      <w:pPr>
        <w:ind w:firstLine="720"/>
        <w:jc w:val="both"/>
        <w:rPr>
          <w:lang w:val="sr-Cyrl-CS"/>
        </w:rPr>
      </w:pPr>
      <w:r w:rsidRPr="006658D3">
        <w:rPr>
          <w:lang w:val="sr-Cyrl-CS"/>
        </w:rPr>
        <w:t>(4) Посебни услови за стицање статуса су:</w:t>
      </w:r>
    </w:p>
    <w:p w:rsidR="00032039" w:rsidRPr="006658D3" w:rsidRDefault="00032039" w:rsidP="00032039">
      <w:pPr>
        <w:ind w:firstLine="810"/>
        <w:jc w:val="both"/>
        <w:rPr>
          <w:lang w:val="sr-Cyrl-CS"/>
        </w:rPr>
      </w:pPr>
      <w:r w:rsidRPr="006658D3">
        <w:rPr>
          <w:lang w:val="sr-Cyrl-CS"/>
        </w:rPr>
        <w:t>1) да има доказане резултате у професионалном бављењу умјетничким стваралаштвом у посљедњих седам година, односно стручном дјелатношћу у посљедњих десет година, у области културе на територији Републике,</w:t>
      </w:r>
    </w:p>
    <w:p w:rsidR="00032039" w:rsidRPr="006658D3" w:rsidRDefault="00032039" w:rsidP="00032039">
      <w:pPr>
        <w:ind w:firstLine="810"/>
        <w:jc w:val="both"/>
        <w:rPr>
          <w:lang w:val="sr-Cyrl-CS"/>
        </w:rPr>
      </w:pPr>
      <w:r w:rsidRPr="006658D3">
        <w:rPr>
          <w:lang w:val="sr-Cyrl-CS"/>
        </w:rPr>
        <w:t xml:space="preserve">2) да има остварена признања и награде на домаћем или међународном нивоу у области којом се бави, </w:t>
      </w:r>
    </w:p>
    <w:p w:rsidR="00032039" w:rsidRPr="006658D3" w:rsidRDefault="00032039" w:rsidP="00032039">
      <w:pPr>
        <w:ind w:firstLine="810"/>
        <w:jc w:val="both"/>
        <w:rPr>
          <w:lang w:val="sr-Cyrl-CS"/>
        </w:rPr>
      </w:pPr>
      <w:r w:rsidRPr="006658D3">
        <w:rPr>
          <w:lang w:val="sr-Cyrl-CS"/>
        </w:rPr>
        <w:lastRenderedPageBreak/>
        <w:t>3) да има позитивно мишљење репрезентативног струковног удружења,</w:t>
      </w:r>
    </w:p>
    <w:p w:rsidR="00032039" w:rsidRPr="006658D3" w:rsidRDefault="00032039" w:rsidP="00032039">
      <w:pPr>
        <w:ind w:firstLine="810"/>
        <w:jc w:val="both"/>
        <w:rPr>
          <w:lang w:val="sr-Cyrl-CS"/>
        </w:rPr>
      </w:pPr>
      <w:r w:rsidRPr="006658D3">
        <w:rPr>
          <w:lang w:val="sr-Cyrl-CS"/>
        </w:rPr>
        <w:t>4) да има доступност и видљивост, односно јавно објављена умјетничка, односно стручна дјела.</w:t>
      </w:r>
    </w:p>
    <w:p w:rsidR="00032039" w:rsidRPr="006658D3" w:rsidRDefault="00032039" w:rsidP="00032039">
      <w:pPr>
        <w:ind w:firstLine="720"/>
        <w:jc w:val="both"/>
        <w:rPr>
          <w:lang w:val="sr-Cyrl-CS"/>
        </w:rPr>
      </w:pPr>
      <w:r w:rsidRPr="006658D3">
        <w:rPr>
          <w:lang w:val="sr-Cyrl-CS"/>
        </w:rPr>
        <w:t>(5) Изузетно од става 2. тачка 2) овог члана, умјетник, односно стручњак у култури који борави ван територије Републике, а његово умјетничко дјело, односно резултати рада доприносе културном животу Републике, може стећи статус самосталног умјетника, односно стручњака у култури ако испуњава опште и посебне услове из овог члана.</w:t>
      </w:r>
    </w:p>
    <w:p w:rsidR="00032039" w:rsidRPr="006658D3" w:rsidRDefault="00032039" w:rsidP="00032039">
      <w:pPr>
        <w:ind w:firstLine="720"/>
        <w:jc w:val="both"/>
        <w:rPr>
          <w:lang w:val="sr-Cyrl-CS"/>
        </w:rPr>
      </w:pPr>
      <w:r w:rsidRPr="006658D3">
        <w:rPr>
          <w:lang w:val="sr-Cyrl-CS"/>
        </w:rPr>
        <w:t>(6) Изузетно од става 4. тачка 3) овог члана, умјетник, односно стручњак у култури у чијој области дјеловања нема репрезентативног струковног удружења, а његово умјетничко, односно стручно дјело и резултати рада доприносе културном животу Републике, може стећи статус самосталног умјетника, односно стручњака у култури ако испуњава остале опште и посебне услове из овог члана.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t>Члан 8.</w:t>
      </w:r>
    </w:p>
    <w:p w:rsidR="00032039" w:rsidRPr="006658D3" w:rsidRDefault="00032039" w:rsidP="00032039">
      <w:pPr>
        <w:rPr>
          <w:lang w:val="sr-Cyrl-CS"/>
        </w:rPr>
      </w:pPr>
    </w:p>
    <w:p w:rsidR="00032039" w:rsidRPr="006658D3" w:rsidRDefault="00032039" w:rsidP="00032039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 xml:space="preserve">Поступак додјеле статуса самосталног умјетника, односно самосталног стручњака у култури спроводи се путем јавног позива. </w:t>
      </w:r>
    </w:p>
    <w:p w:rsidR="00032039" w:rsidRPr="006658D3" w:rsidRDefault="00032039" w:rsidP="00032039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 xml:space="preserve">Министарство сваке године расписује јавни позив из става 1. овог члана. </w:t>
      </w:r>
    </w:p>
    <w:p w:rsidR="00032039" w:rsidRPr="006658D3" w:rsidRDefault="00032039" w:rsidP="00032039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Јавни позив из става 1. овог члана објављује се у дневним новинама које излазе на територији Републике и на интернет страници Министарства, а остаје отворен најмање 30 дана од дана објављивања.</w:t>
      </w:r>
    </w:p>
    <w:p w:rsidR="00032039" w:rsidRPr="006658D3" w:rsidRDefault="00032039" w:rsidP="00032039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 xml:space="preserve"> Поступак утврђивања статуса се покреће подношењем захтјева и достављањем документације о испуњености општих и посебних услова</w:t>
      </w:r>
      <w:r w:rsidRPr="006658D3">
        <w:rPr>
          <w:color w:val="FF0000"/>
          <w:lang w:val="sr-Cyrl-CS"/>
        </w:rPr>
        <w:t xml:space="preserve"> </w:t>
      </w:r>
      <w:r w:rsidRPr="006658D3">
        <w:rPr>
          <w:lang w:val="sr-Cyrl-CS"/>
        </w:rPr>
        <w:t xml:space="preserve">из члана 7. овог закона. 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t>Члан 9.</w:t>
      </w:r>
    </w:p>
    <w:p w:rsidR="00032039" w:rsidRPr="006658D3" w:rsidRDefault="00032039" w:rsidP="00032039">
      <w:pPr>
        <w:ind w:firstLine="360"/>
        <w:jc w:val="center"/>
        <w:rPr>
          <w:lang w:val="sr-Cyrl-CS"/>
        </w:rPr>
      </w:pPr>
    </w:p>
    <w:p w:rsidR="00032039" w:rsidRPr="006658D3" w:rsidRDefault="00032039" w:rsidP="00032039">
      <w:pPr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Поступак додјеле статуса самосталног умјетника, односно самосталног стручњака у култури спроводи комисија коју рјешењем именује министар просвјете и културе (у даљем тексту: министар).</w:t>
      </w:r>
    </w:p>
    <w:p w:rsidR="00032039" w:rsidRPr="006658D3" w:rsidRDefault="00032039" w:rsidP="00032039">
      <w:pPr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Комисија има пет чланова.</w:t>
      </w:r>
    </w:p>
    <w:p w:rsidR="00032039" w:rsidRPr="006658D3" w:rsidRDefault="00032039" w:rsidP="00032039">
      <w:pPr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За чланове комисије именује се:</w:t>
      </w:r>
    </w:p>
    <w:p w:rsidR="00032039" w:rsidRPr="006658D3" w:rsidRDefault="00032039" w:rsidP="00032039">
      <w:pPr>
        <w:ind w:firstLine="810"/>
        <w:jc w:val="both"/>
        <w:rPr>
          <w:lang w:val="sr-Cyrl-CS"/>
        </w:rPr>
      </w:pPr>
      <w:r w:rsidRPr="006658D3">
        <w:rPr>
          <w:lang w:val="sr-Cyrl-CS"/>
        </w:rPr>
        <w:t>1) један члан из реда запослених у Министарству и</w:t>
      </w:r>
    </w:p>
    <w:p w:rsidR="00032039" w:rsidRPr="006658D3" w:rsidRDefault="00032039" w:rsidP="00032039">
      <w:pPr>
        <w:ind w:firstLine="810"/>
        <w:jc w:val="both"/>
        <w:rPr>
          <w:lang w:val="sr-Cyrl-CS"/>
        </w:rPr>
      </w:pPr>
      <w:r w:rsidRPr="006658D3">
        <w:rPr>
          <w:lang w:val="sr-Cyrl-CS"/>
        </w:rPr>
        <w:t>2) четири члана из реда умјетника, односно стручњака у култури, који се бирају путем јавног позива.</w:t>
      </w:r>
    </w:p>
    <w:p w:rsidR="00032039" w:rsidRPr="006658D3" w:rsidRDefault="00032039" w:rsidP="00032039">
      <w:pPr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Задатак чланова комисије је да утврде испуњеност општих и посебних услова прописаних у члану 7. овог закона, те предложе министру доношење рјешења о утврђивању статуса самосталног умјетника, односно самосталног стручњака у култури.</w:t>
      </w:r>
    </w:p>
    <w:p w:rsidR="00032039" w:rsidRPr="006658D3" w:rsidRDefault="00032039" w:rsidP="00032039">
      <w:pPr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Комисија има право на накнаду за свој рад, а износ накнаде министар утврђује рјешењем.</w:t>
      </w:r>
    </w:p>
    <w:p w:rsidR="00032039" w:rsidRPr="006658D3" w:rsidRDefault="00032039" w:rsidP="00032039">
      <w:pPr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Висина накнаде за рад члановима комисије не може бити мања од једне, нити већа од двије утврђене најниже плате у Републици.</w:t>
      </w:r>
    </w:p>
    <w:p w:rsidR="00032039" w:rsidRPr="006658D3" w:rsidRDefault="00032039" w:rsidP="00032039">
      <w:pPr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Члан комисије из реда запослених у Министарству нема право на новчану накнаду за учешће у раду комисије.</w:t>
      </w:r>
    </w:p>
    <w:p w:rsidR="00032039" w:rsidRPr="006658D3" w:rsidRDefault="00032039" w:rsidP="00032039">
      <w:pPr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 xml:space="preserve">Ако у одређеној дјелатности у култури нема регистрованих умјетника, односно стручњака у култури, за члана комисије може бити именован умјетник, односно стручњак из иностранства. </w:t>
      </w:r>
    </w:p>
    <w:p w:rsidR="00032039" w:rsidRDefault="00032039" w:rsidP="00032039">
      <w:pPr>
        <w:jc w:val="center"/>
        <w:rPr>
          <w:lang w:val="sr-Cyrl-CS"/>
        </w:rPr>
      </w:pPr>
    </w:p>
    <w:p w:rsidR="00032039" w:rsidRDefault="00032039" w:rsidP="00032039">
      <w:pPr>
        <w:jc w:val="center"/>
        <w:rPr>
          <w:lang w:val="sr-Cyrl-CS"/>
        </w:rPr>
      </w:pPr>
    </w:p>
    <w:p w:rsidR="00032039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Default="00032039" w:rsidP="00032039">
      <w:pPr>
        <w:jc w:val="center"/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lastRenderedPageBreak/>
        <w:t>Члан 10.</w:t>
      </w:r>
    </w:p>
    <w:p w:rsidR="00032039" w:rsidRPr="006658D3" w:rsidRDefault="00032039" w:rsidP="00032039">
      <w:pPr>
        <w:tabs>
          <w:tab w:val="center" w:pos="4950"/>
          <w:tab w:val="left" w:pos="6090"/>
        </w:tabs>
        <w:rPr>
          <w:lang w:val="sr-Cyrl-CS"/>
        </w:rPr>
      </w:pPr>
    </w:p>
    <w:p w:rsidR="00032039" w:rsidRPr="006658D3" w:rsidRDefault="00032039" w:rsidP="00032039">
      <w:pPr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На основу приједлога комисије о испуњености општих и посебних услова из члана 7. овог закона министар доноси рјешење којим утврђује статус самосталног умјетника, односно самосталног стручњака у култури.</w:t>
      </w:r>
    </w:p>
    <w:p w:rsidR="00032039" w:rsidRPr="006658D3" w:rsidRDefault="00032039" w:rsidP="00032039">
      <w:pPr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Министар доноси рјешење о одбијању захтјева умјетника, односно стручњака у култури уколико је комисија утврдила да не испуњава опште и посебне услове за стицање статуса</w:t>
      </w:r>
      <w:r w:rsidRPr="006658D3">
        <w:rPr>
          <w:color w:val="FF0000"/>
          <w:lang w:val="sr-Cyrl-CS"/>
        </w:rPr>
        <w:t xml:space="preserve"> </w:t>
      </w:r>
      <w:r w:rsidRPr="006658D3">
        <w:rPr>
          <w:lang w:val="sr-Cyrl-CS"/>
        </w:rPr>
        <w:t>самосталног умјетника, односно самосталног стручњака у култури.</w:t>
      </w:r>
    </w:p>
    <w:p w:rsidR="00032039" w:rsidRPr="006658D3" w:rsidRDefault="00032039" w:rsidP="00032039">
      <w:pPr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 xml:space="preserve">Рјешење министра из ст. 1. и 2. овог члана је коначно и против рјешења није дозвољена жалба, али се може тужбом покренути управни спор пред надлежним судом. 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11.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 xml:space="preserve">Рјешење из члана 10. став 1. овог закона подлијеже ревизији након три године од дана правоснажности рјешења. </w:t>
      </w:r>
    </w:p>
    <w:p w:rsidR="00032039" w:rsidRPr="006658D3" w:rsidRDefault="00032039" w:rsidP="00032039">
      <w:pPr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Министарство по службеној дужности води рачуна о истеку рока из става 1. овог члана.</w:t>
      </w:r>
    </w:p>
    <w:p w:rsidR="00032039" w:rsidRPr="006658D3" w:rsidRDefault="00032039" w:rsidP="00032039">
      <w:pPr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rFonts w:eastAsia="Calibri"/>
          <w:lang w:val="sr-Cyrl-CS"/>
        </w:rPr>
        <w:t xml:space="preserve">Изузетно од става 1. овог члана, ревизија утврђеног статуса може се спроводити и прије истека рока из става 1. овог члана ако Министарство, или други надлежни орган, у посебном поступку, утврди да самостални умјетник, </w:t>
      </w:r>
      <w:r w:rsidRPr="006658D3">
        <w:rPr>
          <w:lang w:val="sr-Cyrl-CS"/>
        </w:rPr>
        <w:t xml:space="preserve">односно самостални стручњак у култури </w:t>
      </w:r>
      <w:r w:rsidRPr="006658D3">
        <w:rPr>
          <w:rFonts w:eastAsia="Calibri"/>
          <w:lang w:val="sr-Cyrl-CS"/>
        </w:rPr>
        <w:t>не испуњава опште и посебне услове из члана 7. овог закона.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12.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Поступак утврђивања испуњености услова за стицање и ревизију статуса самосталног умјетника и самосталног стручњака у култури прописују се правилником.</w:t>
      </w:r>
    </w:p>
    <w:p w:rsidR="00032039" w:rsidRPr="006658D3" w:rsidRDefault="00032039" w:rsidP="00032039">
      <w:pPr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 xml:space="preserve">Министар доноси Правилник о поступку утврђивања испуњености услова и ревизији статуса самосталног умјетника и самосталног стручњака у култури. 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13.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6658D3">
        <w:rPr>
          <w:lang w:val="sr-Cyrl-CS"/>
        </w:rPr>
        <w:t xml:space="preserve">(1) Министарство доставља рјешење из члана 10. став 1. овог закона Пореској управи Републике Српске и Републичкој управи за инспекцијске послове. </w:t>
      </w:r>
    </w:p>
    <w:p w:rsidR="00032039" w:rsidRPr="006658D3" w:rsidRDefault="00032039" w:rsidP="00032039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6658D3">
        <w:rPr>
          <w:lang w:val="sr-Cyrl-CS"/>
        </w:rPr>
        <w:t>(2) Самостални умјетник је дужан да у пословању са трећим лицима уз своје име и презиме користи ознаку „самостални умјетник“.</w:t>
      </w:r>
    </w:p>
    <w:p w:rsidR="00032039" w:rsidRPr="006658D3" w:rsidRDefault="00032039" w:rsidP="00032039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6658D3">
        <w:rPr>
          <w:lang w:val="sr-Cyrl-CS"/>
        </w:rPr>
        <w:t>(3) Самостални стручњак у култури је дужан да у пословању са трећим лицима уз своје име и презиме користи ознаку „самостални стручњак у култури“.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14.</w:t>
      </w:r>
    </w:p>
    <w:p w:rsidR="00032039" w:rsidRPr="006658D3" w:rsidRDefault="00032039" w:rsidP="00032039">
      <w:pPr>
        <w:autoSpaceDE w:val="0"/>
        <w:autoSpaceDN w:val="0"/>
        <w:adjustRightInd w:val="0"/>
        <w:rPr>
          <w:lang w:val="sr-Cyrl-CS"/>
        </w:rPr>
      </w:pPr>
    </w:p>
    <w:p w:rsidR="00032039" w:rsidRPr="006658D3" w:rsidRDefault="00032039" w:rsidP="00032039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6658D3">
        <w:rPr>
          <w:lang w:val="sr-Cyrl-CS"/>
        </w:rPr>
        <w:t>(1)</w:t>
      </w:r>
      <w:r w:rsidRPr="006658D3">
        <w:rPr>
          <w:lang w:val="sr-Cyrl-CS"/>
        </w:rPr>
        <w:tab/>
        <w:t>Лице које има утврђен статус самосталног умјетника, односно самосталног стручњака у култури је обвезник доприноса за пензијско и инвалидско осигурање, здравствено осигурање, осигурање од незапослености и дјечје заштите, у складу са прописима којима се уређује систем обавезних доприноса.</w:t>
      </w:r>
    </w:p>
    <w:p w:rsidR="00032039" w:rsidRPr="006658D3" w:rsidRDefault="00032039" w:rsidP="00032039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6658D3">
        <w:rPr>
          <w:lang w:val="sr-Cyrl-CS"/>
        </w:rPr>
        <w:t>(2)</w:t>
      </w:r>
      <w:r w:rsidRPr="006658D3">
        <w:rPr>
          <w:lang w:val="sr-Cyrl-CS"/>
        </w:rPr>
        <w:tab/>
        <w:t xml:space="preserve"> Лице које има утврђен статус самосталног умјетника, односно самосталног стручњака у култури остварује право на рефундацију средстава уплаћених на име доприноса из става 1. овог члана, из буџета Републике, под условом да Министарству достави:</w:t>
      </w:r>
    </w:p>
    <w:p w:rsidR="00032039" w:rsidRPr="006658D3" w:rsidRDefault="00032039" w:rsidP="00032039">
      <w:pPr>
        <w:tabs>
          <w:tab w:val="left" w:pos="1080"/>
        </w:tabs>
        <w:autoSpaceDE w:val="0"/>
        <w:autoSpaceDN w:val="0"/>
        <w:adjustRightInd w:val="0"/>
        <w:ind w:firstLine="810"/>
        <w:jc w:val="both"/>
        <w:rPr>
          <w:lang w:val="sr-Cyrl-CS"/>
        </w:rPr>
      </w:pPr>
      <w:r w:rsidRPr="006658D3">
        <w:rPr>
          <w:lang w:val="sr-Cyrl-CS"/>
        </w:rPr>
        <w:t>1)</w:t>
      </w:r>
      <w:r w:rsidRPr="006658D3">
        <w:rPr>
          <w:lang w:val="sr-Cyrl-CS"/>
        </w:rPr>
        <w:tab/>
        <w:t>овјерену изјаву дату под материјалном и кривичном одговорношћу да је пријавио све своје приходе Пореској управи,</w:t>
      </w:r>
    </w:p>
    <w:p w:rsidR="00032039" w:rsidRPr="006658D3" w:rsidRDefault="00032039" w:rsidP="00032039">
      <w:pPr>
        <w:tabs>
          <w:tab w:val="left" w:pos="1080"/>
        </w:tabs>
        <w:autoSpaceDE w:val="0"/>
        <w:autoSpaceDN w:val="0"/>
        <w:adjustRightInd w:val="0"/>
        <w:ind w:firstLine="810"/>
        <w:jc w:val="both"/>
        <w:rPr>
          <w:lang w:val="sr-Cyrl-CS"/>
        </w:rPr>
      </w:pPr>
      <w:r w:rsidRPr="006658D3">
        <w:rPr>
          <w:lang w:val="sr-Cyrl-CS"/>
        </w:rPr>
        <w:lastRenderedPageBreak/>
        <w:t>2)</w:t>
      </w:r>
      <w:r w:rsidRPr="006658D3">
        <w:rPr>
          <w:lang w:val="sr-Cyrl-CS"/>
        </w:rPr>
        <w:tab/>
        <w:t>пореско увјерење о измиреним обавезама и</w:t>
      </w:r>
    </w:p>
    <w:p w:rsidR="00032039" w:rsidRPr="006658D3" w:rsidRDefault="00032039" w:rsidP="00032039">
      <w:pPr>
        <w:tabs>
          <w:tab w:val="left" w:pos="1080"/>
        </w:tabs>
        <w:ind w:firstLine="810"/>
        <w:jc w:val="both"/>
        <w:rPr>
          <w:lang w:val="sr-Cyrl-CS"/>
        </w:rPr>
      </w:pPr>
      <w:r w:rsidRPr="006658D3">
        <w:rPr>
          <w:lang w:val="sr-Cyrl-CS"/>
        </w:rPr>
        <w:t>3) доказ о резултатима у професионалном бављењу умјетничком, односно стручном дјелатношћу у протеклој години.</w:t>
      </w:r>
    </w:p>
    <w:p w:rsidR="00032039" w:rsidRPr="006658D3" w:rsidRDefault="00032039" w:rsidP="00032039">
      <w:pPr>
        <w:pStyle w:val="CommentText"/>
        <w:ind w:firstLine="720"/>
        <w:jc w:val="both"/>
        <w:rPr>
          <w:rFonts w:eastAsia="Calibri"/>
          <w:sz w:val="24"/>
          <w:szCs w:val="24"/>
          <w:lang w:val="sr-Cyrl-CS"/>
        </w:rPr>
      </w:pPr>
      <w:r w:rsidRPr="006658D3">
        <w:rPr>
          <w:sz w:val="24"/>
          <w:szCs w:val="24"/>
          <w:lang w:val="sr-Cyrl-CS"/>
        </w:rPr>
        <w:t xml:space="preserve">(3) </w:t>
      </w:r>
      <w:r w:rsidRPr="006658D3">
        <w:rPr>
          <w:rFonts w:eastAsia="Calibri"/>
          <w:sz w:val="24"/>
          <w:szCs w:val="24"/>
          <w:lang w:val="sr-Cyrl-CS"/>
        </w:rPr>
        <w:t>Документација из става 2. тачка 3) овог члана, односно објављено или реализовано дјело, стручни или научни рад, документација о јавном наступу или интерпретацији дјела као доказ доставља се у писаној или електронској форми.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15.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Лице које има утврђен статус самосталног умјетника, односно самосталног стручњака у култури пoднoси Mинистaрству зaхтjeв зa рeфундaциjу срeдстaвa из члaнa 14. стaв 2. oвoг зaкoнa.</w:t>
      </w:r>
    </w:p>
    <w:p w:rsidR="00032039" w:rsidRPr="006658D3" w:rsidRDefault="00032039" w:rsidP="00032039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Захтјев из става 1. овог члана подноси се најкасније до 15. јануара текуће године, за претходну годину.</w:t>
      </w:r>
    </w:p>
    <w:p w:rsidR="00032039" w:rsidRPr="006658D3" w:rsidRDefault="00032039" w:rsidP="00032039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Зaхтjeв зa рeфундaциjу срeдстaвa сaдржи сљeдeћe пoдaткe: имe, прeзимe, aдрeсу, јединствени матични број (JMБ) подносиоца захтјева, јединствени идентификациони број (ЈИБ) и шифру дjeлaтнoсти oбвeзникa уплaтe дoпринoсa, дaтум пoднoшeњa зaхтjeвa и пoтпис пoднoсиoцa зaхтjeвa.</w:t>
      </w:r>
    </w:p>
    <w:p w:rsidR="00032039" w:rsidRPr="006658D3" w:rsidRDefault="00032039" w:rsidP="00032039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 xml:space="preserve">Уз захтјев из става 1. овог члана обавезно се прилаже документација наведена у члану 14. став 2. овог закона. </w:t>
      </w:r>
    </w:p>
    <w:p w:rsidR="00032039" w:rsidRPr="006658D3" w:rsidRDefault="00032039" w:rsidP="00032039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Неблаговремен, недопуштен и непотпун захтјев одбацује се закључком против којег није дозвољена жалба, али се може тужбом покренути управни спор пред надлежним судом.</w:t>
      </w:r>
    </w:p>
    <w:p w:rsidR="00032039" w:rsidRPr="006658D3" w:rsidRDefault="00032039" w:rsidP="00032039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Нa oснoву урeднoг зaхтjeвa и прилoжeнe дoкумeнтaциje, министaр дoнoси рjeшeњe o рeфундaциjи срeдстaвa из члaнa 14. стaв 2. овoг зaкoнa.</w:t>
      </w:r>
    </w:p>
    <w:p w:rsidR="00032039" w:rsidRPr="006658D3" w:rsidRDefault="00032039" w:rsidP="00032039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 xml:space="preserve">Рјешење министра из става 6. овог члана је коначно и против рјешења није дозвољена жалба, али се може тужбом покренути управни спор пред надлежним судом. 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t>Члан 16.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На основу рјешења из члана 10. став 1.</w:t>
      </w:r>
      <w:r w:rsidRPr="006658D3">
        <w:rPr>
          <w:color w:val="FF0000"/>
          <w:lang w:val="sr-Cyrl-CS"/>
        </w:rPr>
        <w:t xml:space="preserve"> </w:t>
      </w:r>
      <w:r w:rsidRPr="006658D3">
        <w:rPr>
          <w:lang w:val="sr-Cyrl-CS"/>
        </w:rPr>
        <w:t>овог закона врши се упис лица која су стекла статус самосталног умјетника, односно самосталног стручњака у култури у Регистар самосталних умјетника и самосталних стручњака у култури.</w:t>
      </w:r>
    </w:p>
    <w:p w:rsidR="00032039" w:rsidRPr="006658D3" w:rsidRDefault="00032039" w:rsidP="00032039">
      <w:pPr>
        <w:numPr>
          <w:ilvl w:val="0"/>
          <w:numId w:val="2"/>
        </w:numPr>
        <w:tabs>
          <w:tab w:val="left" w:pos="1080"/>
        </w:tabs>
        <w:jc w:val="both"/>
        <w:rPr>
          <w:lang w:val="sr-Cyrl-CS"/>
        </w:rPr>
      </w:pPr>
      <w:r w:rsidRPr="006658D3">
        <w:rPr>
          <w:lang w:val="sr-Cyrl-CS"/>
        </w:rPr>
        <w:t>Регистар из става 1. овог члана води Министарство.</w:t>
      </w:r>
    </w:p>
    <w:p w:rsidR="00032039" w:rsidRPr="006658D3" w:rsidRDefault="00032039" w:rsidP="00032039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 xml:space="preserve">У Регистар из става 1. овог члана уписују се основни подаци, као и подаци о статусним промјенама. </w:t>
      </w:r>
    </w:p>
    <w:p w:rsidR="00032039" w:rsidRPr="006658D3" w:rsidRDefault="00032039" w:rsidP="00032039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Министар доноси Правилник о вођењу Регистра самосталних умјетника и самосталних стручњака у култури, којим се прописује садржај и начин вођења Регистра.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17.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6658D3">
        <w:rPr>
          <w:lang w:val="sr-Cyrl-CS"/>
        </w:rPr>
        <w:t>(1) Самосталном умјетнику, односно самосталном стручњаку у култури престаје статус:</w:t>
      </w:r>
    </w:p>
    <w:p w:rsidR="00032039" w:rsidRPr="006658D3" w:rsidRDefault="00032039" w:rsidP="00032039">
      <w:pPr>
        <w:numPr>
          <w:ilvl w:val="0"/>
          <w:numId w:val="21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lang w:val="sr-Cyrl-CS"/>
        </w:rPr>
      </w:pPr>
      <w:r w:rsidRPr="006658D3">
        <w:rPr>
          <w:lang w:val="sr-Cyrl-CS"/>
        </w:rPr>
        <w:t>на лични захтјев,</w:t>
      </w:r>
    </w:p>
    <w:p w:rsidR="00032039" w:rsidRPr="006658D3" w:rsidRDefault="00032039" w:rsidP="00032039">
      <w:pPr>
        <w:numPr>
          <w:ilvl w:val="0"/>
          <w:numId w:val="21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lang w:val="sr-Cyrl-CS"/>
        </w:rPr>
      </w:pPr>
      <w:r w:rsidRPr="006658D3">
        <w:rPr>
          <w:lang w:val="sr-Cyrl-CS"/>
        </w:rPr>
        <w:t>ако заснује радни однос, даном који претходи дану заснивања радног односа,</w:t>
      </w:r>
    </w:p>
    <w:p w:rsidR="00032039" w:rsidRPr="006658D3" w:rsidRDefault="00032039" w:rsidP="00032039">
      <w:pPr>
        <w:numPr>
          <w:ilvl w:val="0"/>
          <w:numId w:val="21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lang w:val="sr-Cyrl-CS"/>
        </w:rPr>
      </w:pPr>
      <w:r w:rsidRPr="006658D3">
        <w:rPr>
          <w:lang w:val="sr-Cyrl-CS"/>
        </w:rPr>
        <w:t>ако испуни услове за пензију,</w:t>
      </w:r>
    </w:p>
    <w:p w:rsidR="00032039" w:rsidRPr="006658D3" w:rsidRDefault="00032039" w:rsidP="00032039">
      <w:pPr>
        <w:numPr>
          <w:ilvl w:val="0"/>
          <w:numId w:val="21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lang w:val="sr-Cyrl-CS"/>
        </w:rPr>
      </w:pPr>
      <w:r w:rsidRPr="006658D3">
        <w:rPr>
          <w:lang w:val="sr-Cyrl-CS"/>
        </w:rPr>
        <w:t>ако му престане држављанство или одјави пребивалиште у Републици, даном правоснажности рјешења којим му је то право престало, односно даном одјаве пребивалишта,</w:t>
      </w:r>
    </w:p>
    <w:p w:rsidR="00032039" w:rsidRPr="006658D3" w:rsidRDefault="00032039" w:rsidP="00032039">
      <w:pPr>
        <w:numPr>
          <w:ilvl w:val="0"/>
          <w:numId w:val="21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lang w:val="sr-Cyrl-CS"/>
        </w:rPr>
      </w:pPr>
      <w:r w:rsidRPr="006658D3">
        <w:rPr>
          <w:lang w:val="sr-Cyrl-CS"/>
        </w:rPr>
        <w:t xml:space="preserve">ако му је правоснажном судском одлуком изречена мјера безбједности забране обављања дјелатности из области за коју му је додијељен статус, </w:t>
      </w:r>
    </w:p>
    <w:p w:rsidR="00032039" w:rsidRPr="006658D3" w:rsidRDefault="00032039" w:rsidP="00032039">
      <w:pPr>
        <w:numPr>
          <w:ilvl w:val="0"/>
          <w:numId w:val="21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lang w:val="sr-Cyrl-CS"/>
        </w:rPr>
      </w:pPr>
      <w:r w:rsidRPr="006658D3">
        <w:rPr>
          <w:lang w:val="sr-Cyrl-CS"/>
        </w:rPr>
        <w:lastRenderedPageBreak/>
        <w:t>ако му је у поступку ревизије из члана 11. став 1. овог закона утврђено да не испуњава опште и посебне услове из члана 7. ст. 2, 3. и 4. овог закона.</w:t>
      </w:r>
    </w:p>
    <w:p w:rsidR="00032039" w:rsidRPr="006658D3" w:rsidRDefault="00032039" w:rsidP="00032039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6658D3">
        <w:rPr>
          <w:lang w:val="sr-Cyrl-CS"/>
        </w:rPr>
        <w:t xml:space="preserve">(2) Самостални умјетник, односно самостални стручњак у култури дужан је обавијестити Министарство у случају да наступи један од разлога због којих престаје статус из става 1. т. 2), 3), 4) и 5) овог члана, најкасније у року од осам дана од дана настанака наведених разлога. </w:t>
      </w:r>
    </w:p>
    <w:p w:rsidR="00032039" w:rsidRPr="006658D3" w:rsidRDefault="00032039" w:rsidP="00032039">
      <w:pPr>
        <w:autoSpaceDE w:val="0"/>
        <w:autoSpaceDN w:val="0"/>
        <w:adjustRightInd w:val="0"/>
        <w:jc w:val="both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18.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Министар доноси рјешење о престанку статуса самосталног умјетника, односно самосталног стручњака у култури.</w:t>
      </w:r>
    </w:p>
    <w:p w:rsidR="00032039" w:rsidRPr="006658D3" w:rsidRDefault="00032039" w:rsidP="00032039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Рјешење министра из става 1. овог члана је коначно и против рјешења није дозвољена жалба, али се може тужбом покренути управни спор пред надлежним судом.</w:t>
      </w:r>
    </w:p>
    <w:p w:rsidR="00032039" w:rsidRPr="006658D3" w:rsidRDefault="00032039" w:rsidP="00032039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lang w:val="sr-Cyrl-CS"/>
        </w:rPr>
      </w:pPr>
      <w:r w:rsidRPr="006658D3">
        <w:rPr>
          <w:lang w:val="sr-Cyrl-CS"/>
        </w:rPr>
        <w:t>На основу рјешења из става 1. овог члана врши се брисање из Регистра самосталних умјетника и самосталних стручњака у култури.</w:t>
      </w:r>
    </w:p>
    <w:p w:rsidR="00032039" w:rsidRPr="006658D3" w:rsidRDefault="00032039" w:rsidP="00032039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Министарство доставља рјешење из става 1. овог члана Пореској управи Републике Српске и Републичкој управи за инспекцијске послове.</w:t>
      </w:r>
    </w:p>
    <w:p w:rsidR="00032039" w:rsidRPr="006658D3" w:rsidRDefault="00032039" w:rsidP="00032039">
      <w:pPr>
        <w:rPr>
          <w:lang w:val="sr-Cyrl-CS"/>
        </w:rPr>
      </w:pPr>
    </w:p>
    <w:p w:rsidR="00032039" w:rsidRPr="006658D3" w:rsidRDefault="00032039" w:rsidP="00032039">
      <w:pPr>
        <w:jc w:val="center"/>
        <w:rPr>
          <w:lang w:val="sr-Cyrl-CS"/>
        </w:rPr>
      </w:pPr>
      <w:r w:rsidRPr="006658D3">
        <w:rPr>
          <w:lang w:val="sr-Cyrl-CS"/>
        </w:rPr>
        <w:t>Члан 19.</w:t>
      </w:r>
    </w:p>
    <w:p w:rsidR="00032039" w:rsidRPr="006658D3" w:rsidRDefault="00032039" w:rsidP="00032039">
      <w:pPr>
        <w:jc w:val="center"/>
        <w:rPr>
          <w:lang w:val="sr-Cyrl-CS"/>
        </w:rPr>
      </w:pPr>
    </w:p>
    <w:p w:rsidR="00032039" w:rsidRPr="006658D3" w:rsidRDefault="00032039" w:rsidP="00032039">
      <w:pPr>
        <w:ind w:firstLine="720"/>
        <w:jc w:val="both"/>
        <w:rPr>
          <w:lang w:val="sr-Cyrl-CS"/>
        </w:rPr>
      </w:pPr>
      <w:r w:rsidRPr="006658D3">
        <w:rPr>
          <w:lang w:val="sr-Cyrl-CS"/>
        </w:rPr>
        <w:t>Из буџета Републике Српске обезбјеђују се средства за:</w:t>
      </w:r>
    </w:p>
    <w:p w:rsidR="00032039" w:rsidRPr="006658D3" w:rsidRDefault="00032039" w:rsidP="00032039">
      <w:pPr>
        <w:numPr>
          <w:ilvl w:val="1"/>
          <w:numId w:val="8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рефундацију средстава за уплату доприноса за пензијско и инвалидско осигурање, здравствено осигурање, осигурање од незапослености и дјечје заштите,</w:t>
      </w:r>
    </w:p>
    <w:p w:rsidR="00032039" w:rsidRPr="006658D3" w:rsidRDefault="00032039" w:rsidP="00032039">
      <w:pPr>
        <w:numPr>
          <w:ilvl w:val="1"/>
          <w:numId w:val="8"/>
        </w:numPr>
        <w:tabs>
          <w:tab w:val="left" w:pos="1080"/>
        </w:tabs>
        <w:ind w:left="0" w:firstLine="720"/>
        <w:rPr>
          <w:lang w:val="sr-Cyrl-CS"/>
        </w:rPr>
      </w:pPr>
      <w:r w:rsidRPr="006658D3">
        <w:rPr>
          <w:lang w:val="sr-Cyrl-CS"/>
        </w:rPr>
        <w:t>рад чланова комисије.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20.</w:t>
      </w:r>
    </w:p>
    <w:p w:rsidR="00032039" w:rsidRPr="006658D3" w:rsidRDefault="00032039" w:rsidP="00032039">
      <w:pPr>
        <w:autoSpaceDE w:val="0"/>
        <w:autoSpaceDN w:val="0"/>
        <w:adjustRightInd w:val="0"/>
        <w:rPr>
          <w:lang w:val="sr-Cyrl-CS"/>
        </w:rPr>
      </w:pPr>
    </w:p>
    <w:p w:rsidR="00032039" w:rsidRPr="006658D3" w:rsidRDefault="00032039" w:rsidP="0003203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6658D3">
        <w:rPr>
          <w:lang w:val="sr-Cyrl-CS"/>
        </w:rPr>
        <w:t>(1) Управни надзор над спровођењем овог закона врши Министарство.</w:t>
      </w:r>
    </w:p>
    <w:p w:rsidR="00032039" w:rsidRPr="006658D3" w:rsidRDefault="00032039" w:rsidP="0003203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6658D3">
        <w:rPr>
          <w:lang w:val="sr-Cyrl-CS"/>
        </w:rPr>
        <w:t xml:space="preserve">(2) Инспекцијски надзор над примјеном овог закона врши Републичка управа за инспекцијске послове, путем надлежних инспектора. </w:t>
      </w:r>
    </w:p>
    <w:p w:rsidR="00032039" w:rsidRPr="006658D3" w:rsidRDefault="00032039" w:rsidP="00032039">
      <w:pPr>
        <w:ind w:firstLine="709"/>
        <w:jc w:val="both"/>
        <w:rPr>
          <w:lang w:val="sr-Cyrl-CS"/>
        </w:rPr>
      </w:pPr>
      <w:r w:rsidRPr="006658D3">
        <w:rPr>
          <w:lang w:val="sr-Cyrl-CS"/>
        </w:rPr>
        <w:t>(3) Надлежни инспектор у вршењу инспекцијског надзора из става 2. овог члана, поред овлаштења уређених прописима из области инспекција, овлаштен је да рјешењем:</w:t>
      </w:r>
    </w:p>
    <w:p w:rsidR="00032039" w:rsidRPr="006658D3" w:rsidRDefault="00032039" w:rsidP="00032039">
      <w:pPr>
        <w:numPr>
          <w:ilvl w:val="1"/>
          <w:numId w:val="19"/>
        </w:numPr>
        <w:tabs>
          <w:tab w:val="left" w:pos="1080"/>
        </w:tabs>
        <w:ind w:left="0" w:firstLine="810"/>
        <w:jc w:val="both"/>
        <w:rPr>
          <w:lang w:val="sr-Cyrl-CS"/>
        </w:rPr>
      </w:pPr>
      <w:r w:rsidRPr="006658D3">
        <w:rPr>
          <w:lang w:val="sr-Cyrl-CS"/>
        </w:rPr>
        <w:t>забрани обављање послова самосталног умјетника, односно самосталног стручњака у култури лицу које те послове обавља без рјешења министра, којим се утврђује статус (члан 10),</w:t>
      </w:r>
    </w:p>
    <w:p w:rsidR="00032039" w:rsidRPr="006658D3" w:rsidRDefault="00032039" w:rsidP="00032039">
      <w:pPr>
        <w:numPr>
          <w:ilvl w:val="1"/>
          <w:numId w:val="19"/>
        </w:numPr>
        <w:tabs>
          <w:tab w:val="left" w:pos="1080"/>
        </w:tabs>
        <w:ind w:left="0" w:firstLine="810"/>
        <w:jc w:val="both"/>
        <w:rPr>
          <w:lang w:val="sr-Cyrl-CS"/>
        </w:rPr>
      </w:pPr>
      <w:r w:rsidRPr="006658D3">
        <w:rPr>
          <w:lang w:val="sr-Cyrl-CS"/>
        </w:rPr>
        <w:t>наложи да у пословању са трећим лицима уз своје име и презиме користи ознаку „самостални умјетник“ (члан 13. став 2),</w:t>
      </w:r>
    </w:p>
    <w:p w:rsidR="00032039" w:rsidRPr="006658D3" w:rsidRDefault="00032039" w:rsidP="00032039">
      <w:pPr>
        <w:numPr>
          <w:ilvl w:val="1"/>
          <w:numId w:val="19"/>
        </w:numPr>
        <w:tabs>
          <w:tab w:val="left" w:pos="1080"/>
        </w:tabs>
        <w:ind w:left="0" w:firstLine="810"/>
        <w:jc w:val="both"/>
        <w:rPr>
          <w:lang w:val="sr-Cyrl-CS"/>
        </w:rPr>
      </w:pPr>
      <w:r w:rsidRPr="006658D3">
        <w:rPr>
          <w:lang w:val="sr-Cyrl-CS"/>
        </w:rPr>
        <w:t>наложи да у пословању са трећим лицима уз своје име и презиме користи ознаку „самостални стручњак у култури“ (члан 13. став 3),</w:t>
      </w:r>
    </w:p>
    <w:p w:rsidR="00032039" w:rsidRPr="006658D3" w:rsidRDefault="00032039" w:rsidP="00032039">
      <w:pPr>
        <w:numPr>
          <w:ilvl w:val="1"/>
          <w:numId w:val="19"/>
        </w:numPr>
        <w:tabs>
          <w:tab w:val="left" w:pos="1080"/>
        </w:tabs>
        <w:ind w:left="0" w:firstLine="810"/>
        <w:jc w:val="both"/>
        <w:rPr>
          <w:lang w:val="sr-Cyrl-CS"/>
        </w:rPr>
      </w:pPr>
      <w:r w:rsidRPr="006658D3">
        <w:rPr>
          <w:lang w:val="sr-Cyrl-CS"/>
        </w:rPr>
        <w:t>забрани рад ако у току инспекцијске контроле утврди постојање чињеница из члана 17. става 1. т. 2), 3), 4), 5) и 6) овог закона,</w:t>
      </w:r>
    </w:p>
    <w:p w:rsidR="00032039" w:rsidRPr="006658D3" w:rsidRDefault="00032039" w:rsidP="00032039">
      <w:pPr>
        <w:numPr>
          <w:ilvl w:val="1"/>
          <w:numId w:val="19"/>
        </w:numPr>
        <w:tabs>
          <w:tab w:val="left" w:pos="1080"/>
        </w:tabs>
        <w:ind w:left="0" w:firstLine="810"/>
        <w:jc w:val="both"/>
        <w:rPr>
          <w:lang w:val="sr-Cyrl-CS"/>
        </w:rPr>
      </w:pPr>
      <w:r w:rsidRPr="006658D3">
        <w:rPr>
          <w:lang w:val="sr-Cyrl-CS"/>
        </w:rPr>
        <w:t>забрани рад ако утврди да постоји рјешење из члана 18. овог закона.</w:t>
      </w:r>
    </w:p>
    <w:p w:rsidR="00032039" w:rsidRPr="006658D3" w:rsidRDefault="00032039" w:rsidP="00032039">
      <w:pPr>
        <w:autoSpaceDE w:val="0"/>
        <w:autoSpaceDN w:val="0"/>
        <w:adjustRightInd w:val="0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21.</w:t>
      </w:r>
    </w:p>
    <w:p w:rsidR="00032039" w:rsidRPr="006658D3" w:rsidRDefault="00032039" w:rsidP="00032039">
      <w:pPr>
        <w:autoSpaceDE w:val="0"/>
        <w:autoSpaceDN w:val="0"/>
        <w:adjustRightInd w:val="0"/>
        <w:ind w:firstLine="720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6658D3">
        <w:rPr>
          <w:lang w:val="sr-Cyrl-CS"/>
        </w:rPr>
        <w:t>Новчаном казном од 1.000 КМ до 3.000 КМ казниће се за прекршај самостални умјетник, односно самостални стручњак у култури ако:</w:t>
      </w:r>
    </w:p>
    <w:p w:rsidR="00032039" w:rsidRPr="006658D3" w:rsidRDefault="00032039" w:rsidP="00032039">
      <w:pPr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ради без рјешења којим се утврђује статус самосталног умјетника, односно самосталног стручњака у култури (члан 10. став 1),</w:t>
      </w:r>
    </w:p>
    <w:p w:rsidR="00032039" w:rsidRPr="006658D3" w:rsidRDefault="00032039" w:rsidP="00032039">
      <w:pPr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у пословању са трећим лицима уз своје име и презиме не користи ознаку „самостални умјетник“ (члан 13. став 2),</w:t>
      </w:r>
    </w:p>
    <w:p w:rsidR="00032039" w:rsidRPr="006658D3" w:rsidRDefault="00032039" w:rsidP="00032039">
      <w:pPr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lastRenderedPageBreak/>
        <w:t>у пословању са трећим лицима уз своје име и презиме не користи ознаку „самостални стручњак у култури“ (члан 13. став 3),</w:t>
      </w:r>
    </w:p>
    <w:p w:rsidR="00032039" w:rsidRPr="006658D3" w:rsidRDefault="00032039" w:rsidP="00032039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наступи један од разлога због којих престаје статус самосталном умјетнику, односно самосталном стручњаку у култури, а он о тим чињеницама не обавијести Министарство (члан 17. став 2),</w:t>
      </w:r>
    </w:p>
    <w:p w:rsidR="00032039" w:rsidRPr="006658D3" w:rsidRDefault="00032039" w:rsidP="00032039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CS"/>
        </w:rPr>
      </w:pPr>
      <w:r w:rsidRPr="006658D3">
        <w:rPr>
          <w:lang w:val="sr-Cyrl-CS"/>
        </w:rPr>
        <w:t>ако наступа као самостални умјетник, односно самостални стручњак у култури, а рјешењем министра му је утврђен престанак статуса самосталног умјетника, односно самосталног стручњака у култури (члан 18. став 1).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22.</w:t>
      </w:r>
    </w:p>
    <w:p w:rsidR="00032039" w:rsidRPr="006658D3" w:rsidRDefault="00032039" w:rsidP="00032039">
      <w:pPr>
        <w:autoSpaceDE w:val="0"/>
        <w:autoSpaceDN w:val="0"/>
        <w:adjustRightInd w:val="0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6658D3">
        <w:rPr>
          <w:lang w:val="sr-Cyrl-CS"/>
        </w:rPr>
        <w:t xml:space="preserve">Министар ће у року од шест мјесеци од ступања на снагу овог закона донијети правилнике: </w:t>
      </w:r>
    </w:p>
    <w:p w:rsidR="00032039" w:rsidRPr="006658D3" w:rsidRDefault="00032039" w:rsidP="00032039">
      <w:pPr>
        <w:numPr>
          <w:ilvl w:val="1"/>
          <w:numId w:val="9"/>
        </w:numPr>
        <w:tabs>
          <w:tab w:val="left" w:pos="1080"/>
        </w:tabs>
        <w:ind w:left="0" w:firstLine="720"/>
        <w:jc w:val="both"/>
        <w:rPr>
          <w:lang w:val="sr-Cyrl-CS" w:eastAsia="sr-Cyrl-CS"/>
        </w:rPr>
      </w:pPr>
      <w:r w:rsidRPr="006658D3">
        <w:rPr>
          <w:lang w:val="sr-Cyrl-CS"/>
        </w:rPr>
        <w:t>о поступку утврђивања испуњености услова и ревизији статуса самосталног умјетника и самосталног стручњака у култури</w:t>
      </w:r>
      <w:r w:rsidRPr="006658D3">
        <w:rPr>
          <w:lang w:val="sr-Cyrl-CS" w:eastAsia="sr-Cyrl-CS"/>
        </w:rPr>
        <w:t xml:space="preserve"> (члан 12. став 2),</w:t>
      </w:r>
      <w:r w:rsidRPr="006658D3">
        <w:rPr>
          <w:lang w:val="sr-Cyrl-CS" w:eastAsia="sr-Cyrl-CS"/>
        </w:rPr>
        <w:tab/>
      </w:r>
    </w:p>
    <w:p w:rsidR="00032039" w:rsidRPr="006658D3" w:rsidRDefault="00032039" w:rsidP="00032039">
      <w:pPr>
        <w:numPr>
          <w:ilvl w:val="1"/>
          <w:numId w:val="9"/>
        </w:numPr>
        <w:tabs>
          <w:tab w:val="left" w:pos="1080"/>
        </w:tabs>
        <w:ind w:left="0" w:firstLine="720"/>
        <w:jc w:val="both"/>
        <w:rPr>
          <w:lang w:val="sr-Cyrl-CS" w:eastAsia="sr-Cyrl-CS"/>
        </w:rPr>
      </w:pPr>
      <w:r w:rsidRPr="006658D3">
        <w:rPr>
          <w:lang w:val="sr-Cyrl-CS" w:eastAsia="sr-Cyrl-CS"/>
        </w:rPr>
        <w:t>о вођењу Регистра самосталних умјетника и самосталних стручњака у култури (члан 16. став 4).</w:t>
      </w: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23.</w:t>
      </w:r>
    </w:p>
    <w:p w:rsidR="00032039" w:rsidRPr="006658D3" w:rsidRDefault="00032039" w:rsidP="00032039">
      <w:pPr>
        <w:autoSpaceDE w:val="0"/>
        <w:autoSpaceDN w:val="0"/>
        <w:adjustRightInd w:val="0"/>
        <w:jc w:val="both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6658D3">
        <w:rPr>
          <w:lang w:val="sr-Cyrl-CS"/>
        </w:rPr>
        <w:t>Ступањем на снагу овог закона престаје да важи Закон о стицању статуса самосталних умјетника („Службени гласник Републике Српске“, број 50/10).</w:t>
      </w:r>
    </w:p>
    <w:p w:rsidR="00032039" w:rsidRPr="006658D3" w:rsidRDefault="00032039" w:rsidP="00032039">
      <w:pPr>
        <w:autoSpaceDE w:val="0"/>
        <w:autoSpaceDN w:val="0"/>
        <w:adjustRightInd w:val="0"/>
        <w:jc w:val="both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jc w:val="center"/>
        <w:rPr>
          <w:lang w:val="sr-Cyrl-CS"/>
        </w:rPr>
      </w:pPr>
      <w:r w:rsidRPr="006658D3">
        <w:rPr>
          <w:lang w:val="sr-Cyrl-CS"/>
        </w:rPr>
        <w:t>Члан 24.</w:t>
      </w:r>
    </w:p>
    <w:p w:rsidR="00032039" w:rsidRPr="006658D3" w:rsidRDefault="00032039" w:rsidP="00032039">
      <w:pPr>
        <w:autoSpaceDE w:val="0"/>
        <w:autoSpaceDN w:val="0"/>
        <w:adjustRightInd w:val="0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6658D3">
        <w:rPr>
          <w:lang w:val="sr-Cyrl-CS"/>
        </w:rPr>
        <w:t>Овај закон ступа на снагу осмог дана од дана објављивања у „Службеном гласнику Републике Српске“.</w:t>
      </w:r>
    </w:p>
    <w:p w:rsidR="00032039" w:rsidRPr="006658D3" w:rsidRDefault="00032039" w:rsidP="00032039">
      <w:pPr>
        <w:autoSpaceDE w:val="0"/>
        <w:autoSpaceDN w:val="0"/>
        <w:adjustRightInd w:val="0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rPr>
          <w:lang w:val="sr-Cyrl-CS"/>
        </w:rPr>
      </w:pPr>
    </w:p>
    <w:p w:rsidR="00032039" w:rsidRPr="006658D3" w:rsidRDefault="00032039" w:rsidP="00032039">
      <w:pPr>
        <w:autoSpaceDE w:val="0"/>
        <w:autoSpaceDN w:val="0"/>
        <w:adjustRightInd w:val="0"/>
        <w:rPr>
          <w:lang w:val="sr-Cyrl-CS"/>
        </w:rPr>
      </w:pPr>
    </w:p>
    <w:p w:rsidR="00032039" w:rsidRPr="006658D3" w:rsidRDefault="00032039" w:rsidP="00032039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>
        <w:rPr>
          <w:rFonts w:ascii="Times New Roman" w:hAnsi="Times New Roman"/>
          <w:sz w:val="24"/>
          <w:szCs w:val="24"/>
        </w:rPr>
        <w:t>02/1-021-</w:t>
      </w:r>
      <w:r w:rsidR="00FD795C">
        <w:rPr>
          <w:rFonts w:ascii="Times New Roman" w:hAnsi="Times New Roman"/>
          <w:sz w:val="24"/>
          <w:szCs w:val="24"/>
        </w:rPr>
        <w:t>366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/21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>ПРЕДСЈЕДНИК</w:t>
      </w:r>
    </w:p>
    <w:p w:rsidR="00032039" w:rsidRPr="006658D3" w:rsidRDefault="00032039" w:rsidP="00032039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/>
          <w:sz w:val="24"/>
          <w:szCs w:val="24"/>
        </w:rPr>
        <w:t xml:space="preserve">28. </w:t>
      </w:r>
      <w:r>
        <w:rPr>
          <w:rFonts w:ascii="Times New Roman" w:hAnsi="Times New Roman"/>
          <w:sz w:val="24"/>
          <w:szCs w:val="24"/>
          <w:lang w:val="sr-Cyrl-BA"/>
        </w:rPr>
        <w:t xml:space="preserve">априла </w:t>
      </w:r>
      <w:r>
        <w:rPr>
          <w:rFonts w:ascii="Times New Roman" w:hAnsi="Times New Roman"/>
          <w:sz w:val="24"/>
          <w:szCs w:val="24"/>
        </w:rPr>
        <w:t>2021.</w:t>
      </w:r>
      <w:r>
        <w:rPr>
          <w:rFonts w:ascii="Times New Roman" w:hAnsi="Times New Roman"/>
          <w:sz w:val="24"/>
          <w:szCs w:val="24"/>
          <w:lang w:val="sr-Cyrl-BA"/>
        </w:rPr>
        <w:t xml:space="preserve"> године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 xml:space="preserve">НАРОДНЕ СКУПШТИНЕ </w:t>
      </w:r>
    </w:p>
    <w:p w:rsidR="00032039" w:rsidRPr="006658D3" w:rsidRDefault="00032039" w:rsidP="00032039">
      <w:pPr>
        <w:autoSpaceDE w:val="0"/>
        <w:autoSpaceDN w:val="0"/>
        <w:adjustRightInd w:val="0"/>
        <w:rPr>
          <w:lang w:val="sr-Cyrl-CS"/>
        </w:rPr>
      </w:pPr>
    </w:p>
    <w:p w:rsidR="00032039" w:rsidRPr="006658D3" w:rsidRDefault="00032039" w:rsidP="00032039">
      <w:pPr>
        <w:tabs>
          <w:tab w:val="center" w:pos="7560"/>
        </w:tabs>
        <w:autoSpaceDE w:val="0"/>
        <w:autoSpaceDN w:val="0"/>
        <w:adjustRightInd w:val="0"/>
        <w:rPr>
          <w:lang w:val="sr-Cyrl-CS"/>
        </w:rPr>
      </w:pPr>
      <w:r w:rsidRPr="006658D3">
        <w:rPr>
          <w:lang w:val="sr-Cyrl-CS"/>
        </w:rPr>
        <w:tab/>
        <w:t>Недељко Чубриловић</w:t>
      </w:r>
    </w:p>
    <w:p w:rsidR="00032039" w:rsidRPr="006658D3" w:rsidRDefault="00032039" w:rsidP="00032039">
      <w:pPr>
        <w:autoSpaceDE w:val="0"/>
        <w:autoSpaceDN w:val="0"/>
        <w:adjustRightInd w:val="0"/>
        <w:rPr>
          <w:rFonts w:eastAsia="Calibri"/>
          <w:lang w:val="sr-Cyrl-CS" w:eastAsia="sr-Cyrl-CS"/>
        </w:rPr>
      </w:pPr>
    </w:p>
    <w:p w:rsidR="00032039" w:rsidRPr="00032039" w:rsidRDefault="00032039" w:rsidP="00032039"/>
    <w:sectPr w:rsidR="00032039" w:rsidRPr="00032039" w:rsidSect="006F29A1">
      <w:pgSz w:w="11907" w:h="16840" w:code="9"/>
      <w:pgMar w:top="1440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2E08"/>
    <w:multiLevelType w:val="hybridMultilevel"/>
    <w:tmpl w:val="438E353A"/>
    <w:lvl w:ilvl="0" w:tplc="4866C4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84A16"/>
    <w:multiLevelType w:val="hybridMultilevel"/>
    <w:tmpl w:val="CFB613E4"/>
    <w:lvl w:ilvl="0" w:tplc="67FC91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60155"/>
    <w:multiLevelType w:val="hybridMultilevel"/>
    <w:tmpl w:val="A448F334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FC1787"/>
    <w:multiLevelType w:val="hybridMultilevel"/>
    <w:tmpl w:val="8C24C420"/>
    <w:lvl w:ilvl="0" w:tplc="DA766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31FDF"/>
    <w:multiLevelType w:val="hybridMultilevel"/>
    <w:tmpl w:val="8E9EEDD8"/>
    <w:lvl w:ilvl="0" w:tplc="2B4A0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66508"/>
    <w:multiLevelType w:val="hybridMultilevel"/>
    <w:tmpl w:val="93E68AFA"/>
    <w:lvl w:ilvl="0" w:tplc="2272C4F4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99005B"/>
    <w:multiLevelType w:val="hybridMultilevel"/>
    <w:tmpl w:val="CCF6869E"/>
    <w:lvl w:ilvl="0" w:tplc="503445CA">
      <w:start w:val="1"/>
      <w:numFmt w:val="decimal"/>
      <w:lvlText w:val="(%1)"/>
      <w:lvlJc w:val="left"/>
      <w:pPr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1617CD"/>
    <w:multiLevelType w:val="hybridMultilevel"/>
    <w:tmpl w:val="5A3C3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52350"/>
    <w:multiLevelType w:val="hybridMultilevel"/>
    <w:tmpl w:val="94924CF0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F3C0B83C">
      <w:start w:val="1"/>
      <w:numFmt w:val="bullet"/>
      <w:lvlText w:val="‒"/>
      <w:lvlJc w:val="left"/>
      <w:pPr>
        <w:ind w:left="216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4C4140"/>
    <w:multiLevelType w:val="hybridMultilevel"/>
    <w:tmpl w:val="C9B84B68"/>
    <w:lvl w:ilvl="0" w:tplc="B0706C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24343"/>
    <w:multiLevelType w:val="hybridMultilevel"/>
    <w:tmpl w:val="91F4BDB2"/>
    <w:lvl w:ilvl="0" w:tplc="DA766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1ED5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B7CE2F6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70CE4"/>
    <w:multiLevelType w:val="hybridMultilevel"/>
    <w:tmpl w:val="81DA1A82"/>
    <w:lvl w:ilvl="0" w:tplc="45808C56">
      <w:start w:val="1"/>
      <w:numFmt w:val="decimal"/>
      <w:lvlText w:val="(%1)"/>
      <w:lvlJc w:val="left"/>
      <w:pPr>
        <w:ind w:left="217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2">
    <w:nsid w:val="232F6DB6"/>
    <w:multiLevelType w:val="hybridMultilevel"/>
    <w:tmpl w:val="BBF65A42"/>
    <w:lvl w:ilvl="0" w:tplc="0B60AD88">
      <w:start w:val="1"/>
      <w:numFmt w:val="decimal"/>
      <w:lvlText w:val="(%1)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85BA5"/>
    <w:multiLevelType w:val="hybridMultilevel"/>
    <w:tmpl w:val="31A4A626"/>
    <w:lvl w:ilvl="0" w:tplc="792E533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5C366A"/>
    <w:multiLevelType w:val="hybridMultilevel"/>
    <w:tmpl w:val="74F2EC0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16E7705"/>
    <w:multiLevelType w:val="hybridMultilevel"/>
    <w:tmpl w:val="54FA96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E4E586C">
      <w:numFmt w:val="bullet"/>
      <w:lvlText w:val="-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515835"/>
    <w:multiLevelType w:val="hybridMultilevel"/>
    <w:tmpl w:val="4EEE82A4"/>
    <w:lvl w:ilvl="0" w:tplc="384879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B4D90"/>
    <w:multiLevelType w:val="hybridMultilevel"/>
    <w:tmpl w:val="9C864C90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C372E80"/>
    <w:multiLevelType w:val="hybridMultilevel"/>
    <w:tmpl w:val="1D385A7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207BE4"/>
    <w:multiLevelType w:val="hybridMultilevel"/>
    <w:tmpl w:val="C01EE23A"/>
    <w:lvl w:ilvl="0" w:tplc="D85823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F4AA8"/>
    <w:multiLevelType w:val="hybridMultilevel"/>
    <w:tmpl w:val="BA7A61F2"/>
    <w:lvl w:ilvl="0" w:tplc="86446E7A">
      <w:start w:val="1"/>
      <w:numFmt w:val="decimal"/>
      <w:lvlText w:val="(%1)"/>
      <w:lvlJc w:val="left"/>
      <w:pPr>
        <w:ind w:left="1819" w:hanging="1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5425B0"/>
    <w:multiLevelType w:val="hybridMultilevel"/>
    <w:tmpl w:val="4D72A838"/>
    <w:lvl w:ilvl="0" w:tplc="3FB44F4A">
      <w:start w:val="1"/>
      <w:numFmt w:val="decimal"/>
      <w:lvlText w:val="(%1)"/>
      <w:lvlJc w:val="left"/>
      <w:pPr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E3658A"/>
    <w:multiLevelType w:val="hybridMultilevel"/>
    <w:tmpl w:val="E2DEFE4C"/>
    <w:lvl w:ilvl="0" w:tplc="DA766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3252F7"/>
    <w:multiLevelType w:val="hybridMultilevel"/>
    <w:tmpl w:val="A2C83AC0"/>
    <w:lvl w:ilvl="0" w:tplc="DA766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53449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BB554C"/>
    <w:multiLevelType w:val="hybridMultilevel"/>
    <w:tmpl w:val="F464452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C8D66346">
      <w:start w:val="1"/>
      <w:numFmt w:val="decimal"/>
      <w:lvlText w:val="(%2)"/>
      <w:lvlJc w:val="left"/>
      <w:pPr>
        <w:ind w:left="2730" w:hanging="93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3C1424D"/>
    <w:multiLevelType w:val="hybridMultilevel"/>
    <w:tmpl w:val="BE60210C"/>
    <w:lvl w:ilvl="0" w:tplc="31D089F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9A071A4"/>
    <w:multiLevelType w:val="hybridMultilevel"/>
    <w:tmpl w:val="BC5EDB9C"/>
    <w:lvl w:ilvl="0" w:tplc="AE0C73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88115D"/>
    <w:multiLevelType w:val="hybridMultilevel"/>
    <w:tmpl w:val="A3322B62"/>
    <w:lvl w:ilvl="0" w:tplc="244033E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71217C"/>
    <w:multiLevelType w:val="hybridMultilevel"/>
    <w:tmpl w:val="FE86F278"/>
    <w:lvl w:ilvl="0" w:tplc="9ED4C02C">
      <w:start w:val="1"/>
      <w:numFmt w:val="decimal"/>
      <w:lvlText w:val="(%1)"/>
      <w:lvlJc w:val="left"/>
      <w:pPr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6574786"/>
    <w:multiLevelType w:val="hybridMultilevel"/>
    <w:tmpl w:val="2556AC70"/>
    <w:lvl w:ilvl="0" w:tplc="448ABF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A326ED"/>
    <w:multiLevelType w:val="hybridMultilevel"/>
    <w:tmpl w:val="8084BB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A4295B8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D46FEF"/>
    <w:multiLevelType w:val="hybridMultilevel"/>
    <w:tmpl w:val="AC34E5A0"/>
    <w:lvl w:ilvl="0" w:tplc="FE26A410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C5B01BB"/>
    <w:multiLevelType w:val="hybridMultilevel"/>
    <w:tmpl w:val="B13CE1E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5"/>
  </w:num>
  <w:num w:numId="4">
    <w:abstractNumId w:val="25"/>
  </w:num>
  <w:num w:numId="5">
    <w:abstractNumId w:val="24"/>
  </w:num>
  <w:num w:numId="6">
    <w:abstractNumId w:val="26"/>
  </w:num>
  <w:num w:numId="7">
    <w:abstractNumId w:val="31"/>
  </w:num>
  <w:num w:numId="8">
    <w:abstractNumId w:val="23"/>
  </w:num>
  <w:num w:numId="9">
    <w:abstractNumId w:val="10"/>
  </w:num>
  <w:num w:numId="10">
    <w:abstractNumId w:val="3"/>
  </w:num>
  <w:num w:numId="11">
    <w:abstractNumId w:val="22"/>
  </w:num>
  <w:num w:numId="12">
    <w:abstractNumId w:val="12"/>
  </w:num>
  <w:num w:numId="13">
    <w:abstractNumId w:val="9"/>
  </w:num>
  <w:num w:numId="14">
    <w:abstractNumId w:val="2"/>
  </w:num>
  <w:num w:numId="15">
    <w:abstractNumId w:val="19"/>
  </w:num>
  <w:num w:numId="16">
    <w:abstractNumId w:val="6"/>
  </w:num>
  <w:num w:numId="17">
    <w:abstractNumId w:val="28"/>
  </w:num>
  <w:num w:numId="18">
    <w:abstractNumId w:val="11"/>
  </w:num>
  <w:num w:numId="19">
    <w:abstractNumId w:val="30"/>
  </w:num>
  <w:num w:numId="20">
    <w:abstractNumId w:val="18"/>
  </w:num>
  <w:num w:numId="21">
    <w:abstractNumId w:val="17"/>
  </w:num>
  <w:num w:numId="22">
    <w:abstractNumId w:val="14"/>
  </w:num>
  <w:num w:numId="23">
    <w:abstractNumId w:val="7"/>
  </w:num>
  <w:num w:numId="24">
    <w:abstractNumId w:val="27"/>
  </w:num>
  <w:num w:numId="25">
    <w:abstractNumId w:val="4"/>
  </w:num>
  <w:num w:numId="26">
    <w:abstractNumId w:val="29"/>
  </w:num>
  <w:num w:numId="27">
    <w:abstractNumId w:val="16"/>
  </w:num>
  <w:num w:numId="28">
    <w:abstractNumId w:val="15"/>
  </w:num>
  <w:num w:numId="29">
    <w:abstractNumId w:val="1"/>
  </w:num>
  <w:num w:numId="30">
    <w:abstractNumId w:val="13"/>
  </w:num>
  <w:num w:numId="31">
    <w:abstractNumId w:val="0"/>
  </w:num>
  <w:num w:numId="32">
    <w:abstractNumId w:val="3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26"/>
    <w:rsid w:val="00032039"/>
    <w:rsid w:val="00323625"/>
    <w:rsid w:val="00591A37"/>
    <w:rsid w:val="00644DFD"/>
    <w:rsid w:val="00D87926"/>
    <w:rsid w:val="00FD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2039"/>
    <w:pPr>
      <w:jc w:val="center"/>
    </w:pPr>
    <w:rPr>
      <w:b/>
      <w:bCs/>
      <w:sz w:val="32"/>
      <w:lang w:val="sr-Cyrl-CS"/>
    </w:rPr>
  </w:style>
  <w:style w:type="character" w:customStyle="1" w:styleId="TitleChar">
    <w:name w:val="Title Char"/>
    <w:basedOn w:val="DefaultParagraphFont"/>
    <w:link w:val="Title"/>
    <w:rsid w:val="00032039"/>
    <w:rPr>
      <w:rFonts w:ascii="Times New Roman" w:eastAsia="Times New Roman" w:hAnsi="Times New Roman" w:cs="Times New Roman"/>
      <w:b/>
      <w:bCs/>
      <w:sz w:val="32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032039"/>
    <w:pPr>
      <w:ind w:left="360" w:firstLine="360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3203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032039"/>
    <w:pPr>
      <w:ind w:left="72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03203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032039"/>
    <w:pPr>
      <w:ind w:left="720"/>
    </w:pPr>
    <w:rPr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3203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Subtitle">
    <w:name w:val="Subtitle"/>
    <w:basedOn w:val="Normal"/>
    <w:link w:val="SubtitleChar"/>
    <w:qFormat/>
    <w:rsid w:val="00032039"/>
    <w:pPr>
      <w:jc w:val="center"/>
    </w:pPr>
    <w:rPr>
      <w:b/>
      <w:bCs/>
      <w:sz w:val="28"/>
      <w:lang w:val="sr-Cyrl-CS"/>
    </w:rPr>
  </w:style>
  <w:style w:type="character" w:customStyle="1" w:styleId="SubtitleChar">
    <w:name w:val="Subtitle Char"/>
    <w:basedOn w:val="DefaultParagraphFont"/>
    <w:link w:val="Subtitle"/>
    <w:rsid w:val="00032039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paragraph" w:styleId="BodyText">
    <w:name w:val="Body Text"/>
    <w:basedOn w:val="Normal"/>
    <w:link w:val="BodyTextChar"/>
    <w:rsid w:val="00032039"/>
    <w:pPr>
      <w:tabs>
        <w:tab w:val="left" w:pos="360"/>
        <w:tab w:val="left" w:pos="540"/>
      </w:tabs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03203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03203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03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032039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03203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03203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-98-2">
    <w:name w:val="T-9/8-2"/>
    <w:rsid w:val="00032039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</w:rPr>
  </w:style>
  <w:style w:type="paragraph" w:styleId="BodyText3">
    <w:name w:val="Body Text 3"/>
    <w:basedOn w:val="Normal"/>
    <w:link w:val="BodyText3Char"/>
    <w:rsid w:val="0003203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32039"/>
    <w:rPr>
      <w:rFonts w:ascii="Times New Roman" w:eastAsia="Times New Roman" w:hAnsi="Times New Roman" w:cs="Times New Roman"/>
      <w:sz w:val="16"/>
      <w:szCs w:val="16"/>
    </w:rPr>
  </w:style>
  <w:style w:type="paragraph" w:customStyle="1" w:styleId="T-109curz">
    <w:name w:val="T-10/9 curz"/>
    <w:rsid w:val="00032039"/>
    <w:pPr>
      <w:widowControl w:val="0"/>
      <w:adjustRightInd w:val="0"/>
      <w:spacing w:before="85" w:after="43" w:line="240" w:lineRule="auto"/>
      <w:jc w:val="center"/>
    </w:pPr>
    <w:rPr>
      <w:rFonts w:ascii="Times-NewRoman" w:eastAsia="Times New Roman" w:hAnsi="Times-NewRoman" w:cs="Times New Roman"/>
      <w:i/>
      <w:iCs/>
      <w:sz w:val="21"/>
      <w:szCs w:val="21"/>
    </w:rPr>
  </w:style>
  <w:style w:type="paragraph" w:customStyle="1" w:styleId="T-109sred">
    <w:name w:val="T-10/9 sred"/>
    <w:rsid w:val="00032039"/>
    <w:pPr>
      <w:widowControl w:val="0"/>
      <w:adjustRightInd w:val="0"/>
      <w:spacing w:before="85" w:after="43" w:line="240" w:lineRule="auto"/>
      <w:jc w:val="center"/>
    </w:pPr>
    <w:rPr>
      <w:rFonts w:ascii="Times-NewRoman" w:eastAsia="Times New Roman" w:hAnsi="Times-NewRoman" w:cs="Times New Roman"/>
      <w:sz w:val="21"/>
      <w:szCs w:val="21"/>
    </w:rPr>
  </w:style>
  <w:style w:type="paragraph" w:customStyle="1" w:styleId="T-119sred">
    <w:name w:val="T-11/9 sred"/>
    <w:next w:val="T-98-2"/>
    <w:rsid w:val="00032039"/>
    <w:pPr>
      <w:widowControl w:val="0"/>
      <w:adjustRightInd w:val="0"/>
      <w:spacing w:before="128" w:after="43" w:line="240" w:lineRule="auto"/>
      <w:jc w:val="center"/>
    </w:pPr>
    <w:rPr>
      <w:rFonts w:ascii="Times-NewRoman" w:eastAsia="Times New Roman" w:hAnsi="Times-NewRoman" w:cs="Times New Roman"/>
      <w:sz w:val="23"/>
      <w:szCs w:val="23"/>
    </w:rPr>
  </w:style>
  <w:style w:type="paragraph" w:customStyle="1" w:styleId="Clanak">
    <w:name w:val="Clanak"/>
    <w:next w:val="T-98-2"/>
    <w:rsid w:val="00032039"/>
    <w:pPr>
      <w:widowControl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</w:rPr>
  </w:style>
  <w:style w:type="paragraph" w:styleId="NoSpacing">
    <w:name w:val="No Spacing"/>
    <w:link w:val="NoSpacingChar"/>
    <w:uiPriority w:val="1"/>
    <w:qFormat/>
    <w:rsid w:val="00032039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rsid w:val="000320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0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3203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32039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rsid w:val="0003203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Emphasis">
    <w:name w:val="Emphasis"/>
    <w:qFormat/>
    <w:rsid w:val="00032039"/>
    <w:rPr>
      <w:i/>
      <w:iCs/>
    </w:rPr>
  </w:style>
  <w:style w:type="paragraph" w:styleId="Header">
    <w:name w:val="header"/>
    <w:basedOn w:val="Normal"/>
    <w:link w:val="HeaderChar"/>
    <w:rsid w:val="0003203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320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03203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0320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SpacingChar">
    <w:name w:val="No Spacing Char"/>
    <w:link w:val="NoSpacing"/>
    <w:uiPriority w:val="1"/>
    <w:rsid w:val="00032039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2039"/>
    <w:pPr>
      <w:jc w:val="center"/>
    </w:pPr>
    <w:rPr>
      <w:b/>
      <w:bCs/>
      <w:sz w:val="32"/>
      <w:lang w:val="sr-Cyrl-CS"/>
    </w:rPr>
  </w:style>
  <w:style w:type="character" w:customStyle="1" w:styleId="TitleChar">
    <w:name w:val="Title Char"/>
    <w:basedOn w:val="DefaultParagraphFont"/>
    <w:link w:val="Title"/>
    <w:rsid w:val="00032039"/>
    <w:rPr>
      <w:rFonts w:ascii="Times New Roman" w:eastAsia="Times New Roman" w:hAnsi="Times New Roman" w:cs="Times New Roman"/>
      <w:b/>
      <w:bCs/>
      <w:sz w:val="32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032039"/>
    <w:pPr>
      <w:ind w:left="360" w:firstLine="360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3203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032039"/>
    <w:pPr>
      <w:ind w:left="72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03203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032039"/>
    <w:pPr>
      <w:ind w:left="720"/>
    </w:pPr>
    <w:rPr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3203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Subtitle">
    <w:name w:val="Subtitle"/>
    <w:basedOn w:val="Normal"/>
    <w:link w:val="SubtitleChar"/>
    <w:qFormat/>
    <w:rsid w:val="00032039"/>
    <w:pPr>
      <w:jc w:val="center"/>
    </w:pPr>
    <w:rPr>
      <w:b/>
      <w:bCs/>
      <w:sz w:val="28"/>
      <w:lang w:val="sr-Cyrl-CS"/>
    </w:rPr>
  </w:style>
  <w:style w:type="character" w:customStyle="1" w:styleId="SubtitleChar">
    <w:name w:val="Subtitle Char"/>
    <w:basedOn w:val="DefaultParagraphFont"/>
    <w:link w:val="Subtitle"/>
    <w:rsid w:val="00032039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paragraph" w:styleId="BodyText">
    <w:name w:val="Body Text"/>
    <w:basedOn w:val="Normal"/>
    <w:link w:val="BodyTextChar"/>
    <w:rsid w:val="00032039"/>
    <w:pPr>
      <w:tabs>
        <w:tab w:val="left" w:pos="360"/>
        <w:tab w:val="left" w:pos="540"/>
      </w:tabs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03203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03203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03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032039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03203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03203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-98-2">
    <w:name w:val="T-9/8-2"/>
    <w:rsid w:val="00032039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</w:rPr>
  </w:style>
  <w:style w:type="paragraph" w:styleId="BodyText3">
    <w:name w:val="Body Text 3"/>
    <w:basedOn w:val="Normal"/>
    <w:link w:val="BodyText3Char"/>
    <w:rsid w:val="0003203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32039"/>
    <w:rPr>
      <w:rFonts w:ascii="Times New Roman" w:eastAsia="Times New Roman" w:hAnsi="Times New Roman" w:cs="Times New Roman"/>
      <w:sz w:val="16"/>
      <w:szCs w:val="16"/>
    </w:rPr>
  </w:style>
  <w:style w:type="paragraph" w:customStyle="1" w:styleId="T-109curz">
    <w:name w:val="T-10/9 curz"/>
    <w:rsid w:val="00032039"/>
    <w:pPr>
      <w:widowControl w:val="0"/>
      <w:adjustRightInd w:val="0"/>
      <w:spacing w:before="85" w:after="43" w:line="240" w:lineRule="auto"/>
      <w:jc w:val="center"/>
    </w:pPr>
    <w:rPr>
      <w:rFonts w:ascii="Times-NewRoman" w:eastAsia="Times New Roman" w:hAnsi="Times-NewRoman" w:cs="Times New Roman"/>
      <w:i/>
      <w:iCs/>
      <w:sz w:val="21"/>
      <w:szCs w:val="21"/>
    </w:rPr>
  </w:style>
  <w:style w:type="paragraph" w:customStyle="1" w:styleId="T-109sred">
    <w:name w:val="T-10/9 sred"/>
    <w:rsid w:val="00032039"/>
    <w:pPr>
      <w:widowControl w:val="0"/>
      <w:adjustRightInd w:val="0"/>
      <w:spacing w:before="85" w:after="43" w:line="240" w:lineRule="auto"/>
      <w:jc w:val="center"/>
    </w:pPr>
    <w:rPr>
      <w:rFonts w:ascii="Times-NewRoman" w:eastAsia="Times New Roman" w:hAnsi="Times-NewRoman" w:cs="Times New Roman"/>
      <w:sz w:val="21"/>
      <w:szCs w:val="21"/>
    </w:rPr>
  </w:style>
  <w:style w:type="paragraph" w:customStyle="1" w:styleId="T-119sred">
    <w:name w:val="T-11/9 sred"/>
    <w:next w:val="T-98-2"/>
    <w:rsid w:val="00032039"/>
    <w:pPr>
      <w:widowControl w:val="0"/>
      <w:adjustRightInd w:val="0"/>
      <w:spacing w:before="128" w:after="43" w:line="240" w:lineRule="auto"/>
      <w:jc w:val="center"/>
    </w:pPr>
    <w:rPr>
      <w:rFonts w:ascii="Times-NewRoman" w:eastAsia="Times New Roman" w:hAnsi="Times-NewRoman" w:cs="Times New Roman"/>
      <w:sz w:val="23"/>
      <w:szCs w:val="23"/>
    </w:rPr>
  </w:style>
  <w:style w:type="paragraph" w:customStyle="1" w:styleId="Clanak">
    <w:name w:val="Clanak"/>
    <w:next w:val="T-98-2"/>
    <w:rsid w:val="00032039"/>
    <w:pPr>
      <w:widowControl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</w:rPr>
  </w:style>
  <w:style w:type="paragraph" w:styleId="NoSpacing">
    <w:name w:val="No Spacing"/>
    <w:link w:val="NoSpacingChar"/>
    <w:uiPriority w:val="1"/>
    <w:qFormat/>
    <w:rsid w:val="00032039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rsid w:val="000320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0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3203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32039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rsid w:val="0003203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Emphasis">
    <w:name w:val="Emphasis"/>
    <w:qFormat/>
    <w:rsid w:val="00032039"/>
    <w:rPr>
      <w:i/>
      <w:iCs/>
    </w:rPr>
  </w:style>
  <w:style w:type="paragraph" w:styleId="Header">
    <w:name w:val="header"/>
    <w:basedOn w:val="Normal"/>
    <w:link w:val="HeaderChar"/>
    <w:rsid w:val="0003203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320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03203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0320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SpacingChar">
    <w:name w:val="No Spacing Char"/>
    <w:link w:val="NoSpacing"/>
    <w:uiPriority w:val="1"/>
    <w:rsid w:val="0003203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2308</Words>
  <Characters>13160</Characters>
  <Application>Microsoft Office Word</Application>
  <DocSecurity>0</DocSecurity>
  <Lines>109</Lines>
  <Paragraphs>30</Paragraphs>
  <ScaleCrop>false</ScaleCrop>
  <Company>Hewlett-Packard Company</Company>
  <LinksUpToDate>false</LinksUpToDate>
  <CharactersWithSpaces>15438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3</cp:revision>
  <dcterms:created xsi:type="dcterms:W3CDTF">2021-04-28T12:03:00Z</dcterms:created>
  <dcterms:modified xsi:type="dcterms:W3CDTF">2021-04-29T08:10:00Z</dcterms:modified>
</cp:coreProperties>
</file>